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314" w:rsidRPr="000050C4" w:rsidRDefault="00996314" w:rsidP="00B65EA0">
      <w:pPr>
        <w:tabs>
          <w:tab w:val="left" w:pos="2268"/>
        </w:tabs>
        <w:spacing w:before="120" w:after="120" w:line="240" w:lineRule="auto"/>
        <w:rPr>
          <w:b/>
          <w:bCs/>
          <w:sz w:val="36"/>
          <w:szCs w:val="32"/>
        </w:rPr>
      </w:pPr>
      <w:r w:rsidRPr="000050C4">
        <w:rPr>
          <w:b/>
          <w:bCs/>
          <w:sz w:val="36"/>
          <w:szCs w:val="32"/>
        </w:rPr>
        <w:t>Your Say Minutes</w:t>
      </w:r>
    </w:p>
    <w:p w:rsidR="00996314" w:rsidRPr="000050C4" w:rsidRDefault="00996314" w:rsidP="00B65EA0">
      <w:pPr>
        <w:tabs>
          <w:tab w:val="left" w:pos="2268"/>
        </w:tabs>
        <w:spacing w:before="120" w:after="120" w:line="240" w:lineRule="auto"/>
        <w:rPr>
          <w:b/>
          <w:bCs/>
          <w:sz w:val="28"/>
        </w:rPr>
      </w:pPr>
      <w:r w:rsidRPr="000050C4">
        <w:rPr>
          <w:b/>
          <w:bCs/>
          <w:sz w:val="28"/>
        </w:rPr>
        <w:t xml:space="preserve">Time &amp; Date:  </w:t>
      </w:r>
      <w:r w:rsidR="00B65EA0" w:rsidRPr="000050C4">
        <w:rPr>
          <w:b/>
          <w:bCs/>
          <w:sz w:val="28"/>
        </w:rPr>
        <w:tab/>
      </w:r>
      <w:r w:rsidRPr="000050C4">
        <w:rPr>
          <w:b/>
          <w:bCs/>
          <w:sz w:val="28"/>
        </w:rPr>
        <w:t xml:space="preserve">Thursday </w:t>
      </w:r>
      <w:r w:rsidR="00882BD8">
        <w:rPr>
          <w:b/>
          <w:bCs/>
          <w:sz w:val="28"/>
        </w:rPr>
        <w:t>28</w:t>
      </w:r>
      <w:r w:rsidR="00882BD8" w:rsidRPr="00882BD8">
        <w:rPr>
          <w:b/>
          <w:bCs/>
          <w:sz w:val="28"/>
          <w:vertAlign w:val="superscript"/>
        </w:rPr>
        <w:t>th</w:t>
      </w:r>
      <w:r w:rsidR="00882BD8">
        <w:rPr>
          <w:b/>
          <w:bCs/>
          <w:sz w:val="28"/>
        </w:rPr>
        <w:t xml:space="preserve"> January</w:t>
      </w:r>
      <w:r w:rsidR="00EA4F60" w:rsidRPr="000050C4">
        <w:rPr>
          <w:b/>
          <w:bCs/>
          <w:sz w:val="28"/>
        </w:rPr>
        <w:t xml:space="preserve"> </w:t>
      </w:r>
      <w:r w:rsidRPr="000050C4">
        <w:rPr>
          <w:b/>
          <w:bCs/>
          <w:sz w:val="28"/>
        </w:rPr>
        <w:t>2</w:t>
      </w:r>
      <w:r w:rsidR="000F118A" w:rsidRPr="000050C4">
        <w:rPr>
          <w:b/>
          <w:bCs/>
          <w:sz w:val="28"/>
        </w:rPr>
        <w:t>pm</w:t>
      </w:r>
      <w:r w:rsidRPr="000050C4">
        <w:rPr>
          <w:b/>
          <w:bCs/>
          <w:sz w:val="28"/>
        </w:rPr>
        <w:t xml:space="preserve"> – 3.30pm</w:t>
      </w:r>
    </w:p>
    <w:p w:rsidR="00996314" w:rsidRPr="00996314" w:rsidRDefault="00996314" w:rsidP="00B65EA0">
      <w:pPr>
        <w:tabs>
          <w:tab w:val="left" w:pos="2268"/>
        </w:tabs>
        <w:spacing w:before="120" w:after="120" w:line="240" w:lineRule="auto"/>
        <w:rPr>
          <w:b/>
          <w:bCs/>
        </w:rPr>
      </w:pPr>
      <w:r w:rsidRPr="000050C4">
        <w:rPr>
          <w:b/>
          <w:bCs/>
          <w:sz w:val="28"/>
        </w:rPr>
        <w:t xml:space="preserve">Where: </w:t>
      </w:r>
      <w:r w:rsidR="00B65EA0" w:rsidRPr="000050C4">
        <w:rPr>
          <w:b/>
          <w:bCs/>
          <w:sz w:val="28"/>
        </w:rPr>
        <w:tab/>
      </w:r>
      <w:r w:rsidR="00882BD8">
        <w:rPr>
          <w:b/>
          <w:bCs/>
          <w:sz w:val="28"/>
        </w:rPr>
        <w:t>Zoom</w:t>
      </w:r>
      <w:r w:rsidRPr="00996314">
        <w:rPr>
          <w:b/>
          <w:bCs/>
        </w:rPr>
        <w:t>.</w:t>
      </w:r>
    </w:p>
    <w:p w:rsidR="00B65EA0" w:rsidRDefault="00996314" w:rsidP="00B65EA0">
      <w:pPr>
        <w:tabs>
          <w:tab w:val="left" w:pos="2268"/>
        </w:tabs>
        <w:spacing w:before="120" w:after="120" w:line="240" w:lineRule="auto"/>
        <w:rPr>
          <w:b/>
          <w:bCs/>
        </w:rPr>
      </w:pPr>
      <w:r w:rsidRPr="00996314">
        <w:rPr>
          <w:b/>
          <w:bCs/>
        </w:rPr>
        <w:t>Chair:</w:t>
      </w:r>
      <w:r w:rsidR="001E6226">
        <w:rPr>
          <w:b/>
          <w:bCs/>
        </w:rPr>
        <w:tab/>
      </w:r>
      <w:r w:rsidR="00882BD8">
        <w:rPr>
          <w:b/>
          <w:bCs/>
        </w:rPr>
        <w:t>Alan Benson</w:t>
      </w:r>
      <w:r w:rsidR="00B65EA0">
        <w:rPr>
          <w:b/>
          <w:bCs/>
        </w:rPr>
        <w:tab/>
      </w:r>
    </w:p>
    <w:p w:rsidR="00996314" w:rsidRDefault="00996314" w:rsidP="001E6226">
      <w:pPr>
        <w:tabs>
          <w:tab w:val="left" w:pos="2268"/>
        </w:tabs>
        <w:spacing w:before="120" w:after="120" w:line="240" w:lineRule="auto"/>
        <w:ind w:left="2160" w:hanging="2160"/>
        <w:rPr>
          <w:b/>
          <w:bCs/>
        </w:rPr>
      </w:pPr>
      <w:r w:rsidRPr="00996314">
        <w:rPr>
          <w:b/>
          <w:bCs/>
        </w:rPr>
        <w:t>Attendees:</w:t>
      </w:r>
      <w:r w:rsidR="002011DB">
        <w:rPr>
          <w:b/>
          <w:bCs/>
        </w:rPr>
        <w:tab/>
      </w:r>
      <w:r w:rsidR="00DD2946">
        <w:rPr>
          <w:b/>
          <w:bCs/>
        </w:rPr>
        <w:t xml:space="preserve">Gareth S, Amber, Caroline, Dave </w:t>
      </w:r>
      <w:proofErr w:type="spellStart"/>
      <w:r w:rsidR="00DD2946">
        <w:rPr>
          <w:b/>
          <w:bCs/>
        </w:rPr>
        <w:t>Guyatt</w:t>
      </w:r>
      <w:proofErr w:type="spellEnd"/>
      <w:r w:rsidR="00DD2946">
        <w:rPr>
          <w:b/>
          <w:bCs/>
        </w:rPr>
        <w:t xml:space="preserve">, Gareth, John Clarke, Mary, M Howard, Paul Leonard, Scotty </w:t>
      </w:r>
      <w:proofErr w:type="spellStart"/>
      <w:r w:rsidR="00DD2946">
        <w:rPr>
          <w:b/>
          <w:bCs/>
        </w:rPr>
        <w:t>Mcleod</w:t>
      </w:r>
      <w:proofErr w:type="spellEnd"/>
      <w:r w:rsidR="00F96010">
        <w:rPr>
          <w:b/>
          <w:bCs/>
        </w:rPr>
        <w:t>, Yvonne</w:t>
      </w:r>
      <w:r w:rsidR="002165DD">
        <w:rPr>
          <w:b/>
          <w:bCs/>
        </w:rPr>
        <w:t>, Bruno Meekings</w:t>
      </w:r>
      <w:r w:rsidR="00B662D2">
        <w:rPr>
          <w:b/>
          <w:bCs/>
        </w:rPr>
        <w:tab/>
      </w:r>
      <w:r w:rsidRPr="00996314">
        <w:rPr>
          <w:b/>
          <w:bCs/>
        </w:rPr>
        <w:t xml:space="preserve"> </w:t>
      </w:r>
      <w:r w:rsidR="00B65EA0">
        <w:rPr>
          <w:b/>
          <w:bCs/>
        </w:rPr>
        <w:tab/>
      </w:r>
    </w:p>
    <w:p w:rsidR="00B662D2" w:rsidRDefault="00B662D2" w:rsidP="00B65EA0">
      <w:pPr>
        <w:tabs>
          <w:tab w:val="left" w:pos="2268"/>
        </w:tabs>
        <w:spacing w:before="120" w:after="120" w:line="240" w:lineRule="auto"/>
        <w:rPr>
          <w:b/>
          <w:bCs/>
        </w:rPr>
      </w:pPr>
    </w:p>
    <w:tbl>
      <w:tblPr>
        <w:tblW w:w="6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803"/>
        <w:gridCol w:w="1700"/>
        <w:gridCol w:w="1702"/>
      </w:tblGrid>
      <w:tr w:rsidR="00186598" w:rsidRPr="00EC2346" w:rsidTr="00186598">
        <w:trPr>
          <w:tblHeader/>
          <w:jc w:val="center"/>
        </w:trPr>
        <w:tc>
          <w:tcPr>
            <w:tcW w:w="323" w:type="pct"/>
            <w:shd w:val="clear" w:color="auto" w:fill="C6D9F1" w:themeFill="text2" w:themeFillTint="33"/>
            <w:vAlign w:val="center"/>
          </w:tcPr>
          <w:p w:rsidR="00186598" w:rsidRPr="00EC2346" w:rsidRDefault="00186598" w:rsidP="00186598">
            <w:pPr>
              <w:spacing w:before="120" w:after="120" w:line="240" w:lineRule="auto"/>
              <w:ind w:left="-255" w:right="35" w:firstLine="237"/>
              <w:jc w:val="center"/>
              <w:rPr>
                <w:b/>
              </w:rPr>
            </w:pPr>
            <w:r>
              <w:rPr>
                <w:b/>
              </w:rPr>
              <w:t>No.</w:t>
            </w:r>
          </w:p>
        </w:tc>
        <w:tc>
          <w:tcPr>
            <w:tcW w:w="4677" w:type="pct"/>
            <w:gridSpan w:val="3"/>
            <w:shd w:val="clear" w:color="auto" w:fill="C6D9F1" w:themeFill="text2" w:themeFillTint="33"/>
            <w:vAlign w:val="center"/>
          </w:tcPr>
          <w:p w:rsidR="00186598" w:rsidRPr="00EC2346" w:rsidRDefault="00186598" w:rsidP="00EC2346">
            <w:pPr>
              <w:spacing w:before="120" w:after="120" w:line="240" w:lineRule="auto"/>
              <w:rPr>
                <w:b/>
              </w:rPr>
            </w:pPr>
            <w:r w:rsidRPr="00EC2346">
              <w:rPr>
                <w:b/>
              </w:rPr>
              <w:t xml:space="preserve">Agenda Item &amp; Discussion </w:t>
            </w:r>
          </w:p>
        </w:tc>
      </w:tr>
      <w:tr w:rsidR="004E20D7" w:rsidRPr="00EC2346" w:rsidTr="004E20D7">
        <w:trPr>
          <w:trHeight w:val="518"/>
          <w:jc w:val="center"/>
        </w:trPr>
        <w:tc>
          <w:tcPr>
            <w:tcW w:w="323" w:type="pct"/>
            <w:shd w:val="clear" w:color="auto" w:fill="F2F2F2" w:themeFill="background1" w:themeFillShade="F2"/>
            <w:vAlign w:val="center"/>
          </w:tcPr>
          <w:p w:rsidR="004E20D7" w:rsidRPr="00EC2346" w:rsidRDefault="004E20D7" w:rsidP="00EC2346">
            <w:pPr>
              <w:pStyle w:val="ListParagraph"/>
              <w:numPr>
                <w:ilvl w:val="0"/>
                <w:numId w:val="11"/>
              </w:numPr>
              <w:spacing w:before="120" w:after="120" w:line="240" w:lineRule="auto"/>
              <w:rPr>
                <w:b/>
              </w:rPr>
            </w:pPr>
          </w:p>
        </w:tc>
        <w:tc>
          <w:tcPr>
            <w:tcW w:w="4677" w:type="pct"/>
            <w:gridSpan w:val="3"/>
            <w:shd w:val="clear" w:color="auto" w:fill="F2F2F2" w:themeFill="background1" w:themeFillShade="F2"/>
            <w:vAlign w:val="center"/>
          </w:tcPr>
          <w:p w:rsidR="004E20D7" w:rsidRPr="00EC2346" w:rsidRDefault="004E20D7" w:rsidP="004E20D7">
            <w:pPr>
              <w:spacing w:before="120" w:after="120" w:line="240" w:lineRule="auto"/>
              <w:rPr>
                <w:b/>
              </w:rPr>
            </w:pPr>
            <w:r>
              <w:rPr>
                <w:b/>
                <w:bCs/>
              </w:rPr>
              <w:t>Apologies</w:t>
            </w:r>
          </w:p>
        </w:tc>
      </w:tr>
      <w:tr w:rsidR="000F118A" w:rsidRPr="00EC2346" w:rsidTr="008908F5">
        <w:trPr>
          <w:trHeight w:val="518"/>
          <w:jc w:val="center"/>
        </w:trPr>
        <w:tc>
          <w:tcPr>
            <w:tcW w:w="323" w:type="pct"/>
            <w:shd w:val="clear" w:color="auto" w:fill="auto"/>
            <w:vAlign w:val="center"/>
          </w:tcPr>
          <w:p w:rsidR="000F118A" w:rsidRPr="00487693" w:rsidRDefault="000F118A" w:rsidP="000F118A">
            <w:pPr>
              <w:spacing w:before="120" w:after="120" w:line="240" w:lineRule="auto"/>
              <w:rPr>
                <w:b/>
              </w:rPr>
            </w:pPr>
          </w:p>
        </w:tc>
        <w:tc>
          <w:tcPr>
            <w:tcW w:w="4677" w:type="pct"/>
            <w:gridSpan w:val="3"/>
            <w:shd w:val="clear" w:color="auto" w:fill="auto"/>
          </w:tcPr>
          <w:p w:rsidR="000F118A" w:rsidRDefault="00882BD8" w:rsidP="008908F5">
            <w:pPr>
              <w:spacing w:before="120" w:after="120" w:line="240" w:lineRule="auto"/>
              <w:rPr>
                <w:b/>
                <w:bCs/>
              </w:rPr>
            </w:pPr>
            <w:r>
              <w:rPr>
                <w:b/>
                <w:bCs/>
              </w:rPr>
              <w:t>Siobhan Oktay</w:t>
            </w:r>
          </w:p>
        </w:tc>
      </w:tr>
      <w:tr w:rsidR="004E20D7" w:rsidRPr="00EC2346" w:rsidTr="004E20D7">
        <w:trPr>
          <w:trHeight w:val="518"/>
          <w:jc w:val="center"/>
        </w:trPr>
        <w:tc>
          <w:tcPr>
            <w:tcW w:w="323" w:type="pct"/>
            <w:shd w:val="clear" w:color="auto" w:fill="F2F2F2" w:themeFill="background1" w:themeFillShade="F2"/>
            <w:vAlign w:val="center"/>
          </w:tcPr>
          <w:p w:rsidR="004E20D7" w:rsidRPr="00487693" w:rsidRDefault="004E20D7" w:rsidP="004E20D7">
            <w:pPr>
              <w:pStyle w:val="ListParagraph"/>
              <w:numPr>
                <w:ilvl w:val="0"/>
                <w:numId w:val="11"/>
              </w:numPr>
              <w:spacing w:before="120" w:after="120" w:line="240" w:lineRule="auto"/>
              <w:rPr>
                <w:b/>
              </w:rPr>
            </w:pPr>
          </w:p>
        </w:tc>
        <w:tc>
          <w:tcPr>
            <w:tcW w:w="3118" w:type="pct"/>
            <w:shd w:val="clear" w:color="auto" w:fill="F2F2F2" w:themeFill="background1" w:themeFillShade="F2"/>
            <w:vAlign w:val="center"/>
          </w:tcPr>
          <w:p w:rsidR="004E20D7" w:rsidRPr="00EC2346" w:rsidRDefault="004E20D7" w:rsidP="004E20D7">
            <w:pPr>
              <w:spacing w:before="120" w:after="120" w:line="240" w:lineRule="auto"/>
              <w:rPr>
                <w:b/>
                <w:bCs/>
              </w:rPr>
            </w:pPr>
            <w:r w:rsidRPr="00EC2346">
              <w:rPr>
                <w:b/>
                <w:bCs/>
              </w:rPr>
              <w:t>Actions from Previous Minutes</w:t>
            </w:r>
          </w:p>
        </w:tc>
        <w:tc>
          <w:tcPr>
            <w:tcW w:w="779" w:type="pct"/>
            <w:shd w:val="clear" w:color="auto" w:fill="F2F2F2" w:themeFill="background1" w:themeFillShade="F2"/>
            <w:vAlign w:val="center"/>
          </w:tcPr>
          <w:p w:rsidR="004E20D7" w:rsidRPr="00EC2346" w:rsidRDefault="004E20D7" w:rsidP="004E20D7">
            <w:pPr>
              <w:spacing w:before="120" w:after="120" w:line="240" w:lineRule="auto"/>
              <w:jc w:val="center"/>
              <w:rPr>
                <w:b/>
              </w:rPr>
            </w:pPr>
            <w:r>
              <w:rPr>
                <w:b/>
              </w:rPr>
              <w:t>By Who</w:t>
            </w:r>
          </w:p>
        </w:tc>
        <w:tc>
          <w:tcPr>
            <w:tcW w:w="780" w:type="pct"/>
            <w:shd w:val="clear" w:color="auto" w:fill="F2F2F2" w:themeFill="background1" w:themeFillShade="F2"/>
            <w:vAlign w:val="center"/>
          </w:tcPr>
          <w:p w:rsidR="004E20D7" w:rsidRPr="00EC2346" w:rsidRDefault="004E20D7" w:rsidP="004E20D7">
            <w:pPr>
              <w:spacing w:before="120" w:after="120" w:line="240" w:lineRule="auto"/>
              <w:jc w:val="center"/>
              <w:rPr>
                <w:b/>
              </w:rPr>
            </w:pPr>
            <w:r w:rsidRPr="00EC2346">
              <w:rPr>
                <w:b/>
              </w:rPr>
              <w:t>By When</w:t>
            </w:r>
          </w:p>
        </w:tc>
      </w:tr>
      <w:tr w:rsidR="004E20D7" w:rsidRPr="00EC2346" w:rsidTr="008908F5">
        <w:trPr>
          <w:trHeight w:val="518"/>
          <w:jc w:val="center"/>
        </w:trPr>
        <w:tc>
          <w:tcPr>
            <w:tcW w:w="323" w:type="pct"/>
            <w:shd w:val="clear" w:color="auto" w:fill="auto"/>
          </w:tcPr>
          <w:p w:rsidR="004E20D7" w:rsidRPr="00487693" w:rsidRDefault="004E20D7" w:rsidP="004E20D7">
            <w:pPr>
              <w:spacing w:before="120" w:after="120" w:line="240" w:lineRule="auto"/>
              <w:rPr>
                <w:b/>
              </w:rPr>
            </w:pPr>
          </w:p>
        </w:tc>
        <w:tc>
          <w:tcPr>
            <w:tcW w:w="3118" w:type="pct"/>
            <w:shd w:val="clear" w:color="auto" w:fill="auto"/>
          </w:tcPr>
          <w:p w:rsidR="00F96010" w:rsidRPr="00EC2346" w:rsidRDefault="00F96010" w:rsidP="00EA4F60">
            <w:pPr>
              <w:spacing w:before="120" w:after="120" w:line="240" w:lineRule="auto"/>
            </w:pPr>
            <w:r>
              <w:t>No corrections</w:t>
            </w:r>
          </w:p>
        </w:tc>
        <w:tc>
          <w:tcPr>
            <w:tcW w:w="779" w:type="pct"/>
            <w:shd w:val="clear" w:color="auto" w:fill="auto"/>
          </w:tcPr>
          <w:p w:rsidR="00EA4F60" w:rsidRPr="000F118A" w:rsidRDefault="00EA4F60" w:rsidP="008908F5">
            <w:pPr>
              <w:spacing w:before="120" w:after="120" w:line="240" w:lineRule="auto"/>
            </w:pPr>
          </w:p>
        </w:tc>
        <w:tc>
          <w:tcPr>
            <w:tcW w:w="780" w:type="pct"/>
          </w:tcPr>
          <w:p w:rsidR="004E20D7" w:rsidRPr="000F118A" w:rsidRDefault="004E20D7" w:rsidP="008908F5">
            <w:pPr>
              <w:spacing w:before="120" w:after="120" w:line="240" w:lineRule="auto"/>
            </w:pPr>
          </w:p>
        </w:tc>
      </w:tr>
      <w:tr w:rsidR="004E20D7" w:rsidRPr="00EC2346" w:rsidTr="008908F5">
        <w:trPr>
          <w:trHeight w:val="60"/>
          <w:jc w:val="center"/>
        </w:trPr>
        <w:tc>
          <w:tcPr>
            <w:tcW w:w="323" w:type="pct"/>
            <w:shd w:val="clear" w:color="auto" w:fill="F2F2F2" w:themeFill="background1" w:themeFillShade="F2"/>
            <w:vAlign w:val="center"/>
          </w:tcPr>
          <w:p w:rsidR="004E20D7" w:rsidRPr="00487693" w:rsidRDefault="004E20D7" w:rsidP="008908F5">
            <w:pPr>
              <w:pStyle w:val="ListParagraph"/>
              <w:numPr>
                <w:ilvl w:val="0"/>
                <w:numId w:val="11"/>
              </w:numPr>
              <w:spacing w:before="120" w:after="120" w:line="240" w:lineRule="auto"/>
              <w:rPr>
                <w:b/>
              </w:rPr>
            </w:pPr>
          </w:p>
        </w:tc>
        <w:tc>
          <w:tcPr>
            <w:tcW w:w="3118" w:type="pct"/>
            <w:shd w:val="clear" w:color="auto" w:fill="F2F2F2" w:themeFill="background1" w:themeFillShade="F2"/>
            <w:vAlign w:val="center"/>
          </w:tcPr>
          <w:p w:rsidR="004E20D7" w:rsidRPr="00EA4F60" w:rsidRDefault="00487693" w:rsidP="008908F5">
            <w:pPr>
              <w:pStyle w:val="ListParagraph"/>
              <w:spacing w:before="120" w:after="120" w:line="240" w:lineRule="auto"/>
              <w:ind w:left="0"/>
              <w:rPr>
                <w:b/>
                <w:bCs/>
                <w:color w:val="000000"/>
                <w:u w:color="000000"/>
              </w:rPr>
            </w:pPr>
            <w:r>
              <w:rPr>
                <w:b/>
                <w:bCs/>
                <w:color w:val="000000"/>
                <w:u w:color="000000"/>
              </w:rPr>
              <w:t>RHP Update</w:t>
            </w:r>
          </w:p>
        </w:tc>
        <w:tc>
          <w:tcPr>
            <w:tcW w:w="779" w:type="pct"/>
            <w:shd w:val="clear" w:color="auto" w:fill="F2F2F2" w:themeFill="background1" w:themeFillShade="F2"/>
          </w:tcPr>
          <w:p w:rsidR="004E20D7" w:rsidRPr="00EC2346" w:rsidRDefault="004E20D7" w:rsidP="008908F5">
            <w:pPr>
              <w:spacing w:before="120" w:after="120" w:line="240" w:lineRule="auto"/>
              <w:rPr>
                <w:b/>
              </w:rPr>
            </w:pPr>
          </w:p>
        </w:tc>
        <w:tc>
          <w:tcPr>
            <w:tcW w:w="780" w:type="pct"/>
            <w:shd w:val="clear" w:color="auto" w:fill="F2F2F2" w:themeFill="background1" w:themeFillShade="F2"/>
          </w:tcPr>
          <w:p w:rsidR="004E20D7" w:rsidRPr="00EC2346" w:rsidRDefault="004E20D7" w:rsidP="008908F5">
            <w:pPr>
              <w:spacing w:before="120" w:after="120" w:line="240" w:lineRule="auto"/>
              <w:rPr>
                <w:b/>
              </w:rPr>
            </w:pPr>
          </w:p>
        </w:tc>
      </w:tr>
      <w:tr w:rsidR="004E20D7" w:rsidRPr="00EC2346" w:rsidTr="008908F5">
        <w:trPr>
          <w:trHeight w:val="518"/>
          <w:jc w:val="center"/>
        </w:trPr>
        <w:tc>
          <w:tcPr>
            <w:tcW w:w="323" w:type="pct"/>
            <w:shd w:val="clear" w:color="auto" w:fill="auto"/>
          </w:tcPr>
          <w:p w:rsidR="004E20D7" w:rsidRPr="00487693" w:rsidRDefault="004E20D7" w:rsidP="004E20D7">
            <w:pPr>
              <w:spacing w:before="120" w:after="120" w:line="240" w:lineRule="auto"/>
              <w:rPr>
                <w:b/>
              </w:rPr>
            </w:pPr>
          </w:p>
        </w:tc>
        <w:tc>
          <w:tcPr>
            <w:tcW w:w="3118" w:type="pct"/>
            <w:shd w:val="clear" w:color="auto" w:fill="auto"/>
          </w:tcPr>
          <w:p w:rsidR="00F96010" w:rsidRPr="00EA417E" w:rsidRDefault="00F96010" w:rsidP="00EA4F60">
            <w:pPr>
              <w:spacing w:before="120" w:after="120" w:line="240" w:lineRule="auto"/>
              <w:rPr>
                <w:bCs/>
                <w:color w:val="auto"/>
              </w:rPr>
            </w:pPr>
            <w:r w:rsidRPr="00EA417E">
              <w:rPr>
                <w:bCs/>
                <w:color w:val="auto"/>
              </w:rPr>
              <w:t xml:space="preserve">Updates: </w:t>
            </w:r>
          </w:p>
          <w:p w:rsidR="004E20D7" w:rsidRPr="00EA417E" w:rsidRDefault="00F96010" w:rsidP="00EA4F60">
            <w:pPr>
              <w:spacing w:before="120" w:after="120" w:line="240" w:lineRule="auto"/>
              <w:rPr>
                <w:bCs/>
                <w:color w:val="auto"/>
              </w:rPr>
            </w:pPr>
            <w:r w:rsidRPr="00EA417E">
              <w:rPr>
                <w:bCs/>
                <w:color w:val="auto"/>
              </w:rPr>
              <w:t>Emergency repair service still running. Caretaking service running for essentials. Offices remain closed but working from home &amp; providing key services on the phone, email &amp; live chat. Response times are good and are still trying to provide a good service to users!</w:t>
            </w:r>
          </w:p>
          <w:p w:rsidR="00F96010" w:rsidRPr="00EA417E" w:rsidRDefault="00F96010" w:rsidP="00EA4F60">
            <w:pPr>
              <w:spacing w:before="120" w:after="120" w:line="240" w:lineRule="auto"/>
              <w:rPr>
                <w:bCs/>
                <w:color w:val="auto"/>
              </w:rPr>
            </w:pPr>
            <w:r w:rsidRPr="00EA417E">
              <w:rPr>
                <w:bCs/>
                <w:color w:val="auto"/>
              </w:rPr>
              <w:t xml:space="preserve">Feedback: </w:t>
            </w:r>
          </w:p>
          <w:p w:rsidR="001E6226" w:rsidRPr="00EA417E" w:rsidRDefault="00F96010" w:rsidP="00EA4F60">
            <w:pPr>
              <w:spacing w:before="120" w:after="120" w:line="240" w:lineRule="auto"/>
              <w:rPr>
                <w:bCs/>
                <w:color w:val="auto"/>
              </w:rPr>
            </w:pPr>
            <w:r w:rsidRPr="00EA417E">
              <w:rPr>
                <w:bCs/>
                <w:color w:val="auto"/>
              </w:rPr>
              <w:t xml:space="preserve">Community ambassador discussed coming together to improve communities &amp; give tenants a voice. Discussed the fact there is a lot of listening but no action. Registration was closed but notes will be circulated &amp; more events to come. </w:t>
            </w:r>
          </w:p>
          <w:p w:rsidR="00F96010" w:rsidRPr="00EA417E" w:rsidRDefault="00F96010" w:rsidP="00EA4F60">
            <w:pPr>
              <w:spacing w:before="120" w:after="120" w:line="240" w:lineRule="auto"/>
              <w:rPr>
                <w:bCs/>
                <w:color w:val="auto"/>
              </w:rPr>
            </w:pPr>
            <w:r w:rsidRPr="00EA417E">
              <w:rPr>
                <w:bCs/>
                <w:color w:val="auto"/>
              </w:rPr>
              <w:t>Those that attended were positive about the meeting and though</w:t>
            </w:r>
            <w:r w:rsidR="001E6226" w:rsidRPr="00EA417E">
              <w:rPr>
                <w:bCs/>
                <w:color w:val="auto"/>
              </w:rPr>
              <w:t>t</w:t>
            </w:r>
            <w:r w:rsidRPr="00EA417E">
              <w:rPr>
                <w:bCs/>
                <w:color w:val="auto"/>
              </w:rPr>
              <w:t xml:space="preserve"> important issues were discussed surrounding </w:t>
            </w:r>
            <w:r w:rsidR="001E6226" w:rsidRPr="00EA417E">
              <w:rPr>
                <w:bCs/>
                <w:color w:val="auto"/>
              </w:rPr>
              <w:t>tenants’</w:t>
            </w:r>
            <w:r w:rsidRPr="00EA417E">
              <w:rPr>
                <w:bCs/>
                <w:color w:val="auto"/>
              </w:rPr>
              <w:t xml:space="preserve"> rights. Could the service link with other services </w:t>
            </w:r>
            <w:r w:rsidR="00EA061C">
              <w:rPr>
                <w:bCs/>
                <w:color w:val="auto"/>
              </w:rPr>
              <w:t>allow quick solutions to problems</w:t>
            </w:r>
            <w:r w:rsidRPr="00EA417E">
              <w:rPr>
                <w:bCs/>
                <w:color w:val="auto"/>
              </w:rPr>
              <w:t xml:space="preserve">? </w:t>
            </w:r>
            <w:r w:rsidR="001E6226" w:rsidRPr="00EA417E">
              <w:rPr>
                <w:bCs/>
                <w:color w:val="auto"/>
              </w:rPr>
              <w:t>Meetings to be had with different housing associations to discuss best practise &amp; share learning events.</w:t>
            </w:r>
          </w:p>
          <w:p w:rsidR="001E6226" w:rsidRPr="00EA417E" w:rsidRDefault="001E6226" w:rsidP="00EA4F60">
            <w:pPr>
              <w:spacing w:before="120" w:after="120" w:line="240" w:lineRule="auto"/>
              <w:rPr>
                <w:bCs/>
                <w:color w:val="auto"/>
              </w:rPr>
            </w:pPr>
            <w:r w:rsidRPr="00EA417E">
              <w:rPr>
                <w:bCs/>
                <w:color w:val="auto"/>
              </w:rPr>
              <w:t>RHP tenant (GS) agreed there is a disconnect between listening &amp; action.</w:t>
            </w:r>
          </w:p>
          <w:p w:rsidR="001E6226" w:rsidRPr="00EA417E" w:rsidRDefault="001E6226" w:rsidP="00EA4F60">
            <w:pPr>
              <w:spacing w:before="120" w:after="120" w:line="240" w:lineRule="auto"/>
              <w:rPr>
                <w:bCs/>
                <w:color w:val="auto"/>
              </w:rPr>
            </w:pPr>
            <w:r w:rsidRPr="00EA417E">
              <w:rPr>
                <w:bCs/>
                <w:color w:val="auto"/>
              </w:rPr>
              <w:t xml:space="preserve">Surveys seem skewed – possibly down to the way the surveys are designed, the design of these may want to be </w:t>
            </w:r>
            <w:r w:rsidRPr="00EA417E">
              <w:rPr>
                <w:bCs/>
                <w:color w:val="auto"/>
              </w:rPr>
              <w:lastRenderedPageBreak/>
              <w:t>looked at to allow more detail than a scale. Possibly more open-ended questions. Surveys are designed</w:t>
            </w:r>
            <w:r w:rsidR="00795EA7" w:rsidRPr="00EA417E">
              <w:rPr>
                <w:bCs/>
                <w:color w:val="auto"/>
              </w:rPr>
              <w:t xml:space="preserve"> internally following guidance &amp;</w:t>
            </w:r>
            <w:r w:rsidRPr="00EA417E">
              <w:rPr>
                <w:bCs/>
                <w:color w:val="auto"/>
              </w:rPr>
              <w:t xml:space="preserve"> customer interaction</w:t>
            </w:r>
            <w:r w:rsidR="00EA061C">
              <w:rPr>
                <w:bCs/>
                <w:color w:val="auto"/>
              </w:rPr>
              <w:t xml:space="preserve">. </w:t>
            </w:r>
            <w:r w:rsidRPr="00EA417E">
              <w:rPr>
                <w:bCs/>
                <w:color w:val="auto"/>
              </w:rPr>
              <w:t xml:space="preserve">Feedback is welcomed &amp; </w:t>
            </w:r>
            <w:r w:rsidR="00EA061C">
              <w:rPr>
                <w:bCs/>
                <w:color w:val="auto"/>
              </w:rPr>
              <w:t>used to amend the surveys</w:t>
            </w:r>
            <w:r w:rsidR="00795EA7" w:rsidRPr="00EA417E">
              <w:rPr>
                <w:bCs/>
                <w:color w:val="auto"/>
              </w:rPr>
              <w:t>.</w:t>
            </w:r>
          </w:p>
          <w:p w:rsidR="00795EA7" w:rsidRPr="00EA417E" w:rsidRDefault="00795EA7" w:rsidP="00EA4F60">
            <w:pPr>
              <w:spacing w:before="120" w:after="120" w:line="240" w:lineRule="auto"/>
              <w:rPr>
                <w:bCs/>
                <w:color w:val="auto"/>
              </w:rPr>
            </w:pPr>
            <w:r w:rsidRPr="00EA417E">
              <w:rPr>
                <w:bCs/>
                <w:color w:val="auto"/>
              </w:rPr>
              <w:t>Feedback has been left before &amp; not been responded too. Request for policies to be sent over.</w:t>
            </w:r>
          </w:p>
          <w:p w:rsidR="00795EA7" w:rsidRPr="00EA417E" w:rsidRDefault="00795EA7" w:rsidP="00EA4F60">
            <w:pPr>
              <w:spacing w:before="120" w:after="120" w:line="240" w:lineRule="auto"/>
              <w:rPr>
                <w:bCs/>
                <w:color w:val="auto"/>
              </w:rPr>
            </w:pPr>
            <w:r w:rsidRPr="00EA417E">
              <w:rPr>
                <w:bCs/>
                <w:color w:val="auto"/>
              </w:rPr>
              <w:t>When an insurance claim is made, is this followed up internally? Every few months, all complaints</w:t>
            </w:r>
            <w:r w:rsidR="00EA061C">
              <w:rPr>
                <w:bCs/>
                <w:color w:val="auto"/>
              </w:rPr>
              <w:t xml:space="preserve"> &amp; claims</w:t>
            </w:r>
            <w:r w:rsidRPr="00EA417E">
              <w:rPr>
                <w:bCs/>
                <w:color w:val="auto"/>
              </w:rPr>
              <w:t xml:space="preserve"> are looked into, contact is then made.</w:t>
            </w:r>
          </w:p>
        </w:tc>
        <w:tc>
          <w:tcPr>
            <w:tcW w:w="779" w:type="pct"/>
            <w:shd w:val="clear" w:color="auto" w:fill="auto"/>
          </w:tcPr>
          <w:p w:rsidR="00EA4F60" w:rsidRPr="000F118A" w:rsidRDefault="00F96010" w:rsidP="008908F5">
            <w:pPr>
              <w:spacing w:before="120" w:after="120" w:line="240" w:lineRule="auto"/>
            </w:pPr>
            <w:r>
              <w:lastRenderedPageBreak/>
              <w:t>Dave &amp; Michelle</w:t>
            </w:r>
          </w:p>
        </w:tc>
        <w:tc>
          <w:tcPr>
            <w:tcW w:w="780" w:type="pct"/>
          </w:tcPr>
          <w:p w:rsidR="004E20D7" w:rsidRPr="00EC2346" w:rsidRDefault="004E20D7" w:rsidP="008908F5">
            <w:pPr>
              <w:spacing w:before="120" w:after="120" w:line="240" w:lineRule="auto"/>
            </w:pPr>
          </w:p>
        </w:tc>
      </w:tr>
      <w:tr w:rsidR="004E20D7" w:rsidRPr="00EC2346" w:rsidTr="008908F5">
        <w:trPr>
          <w:trHeight w:val="518"/>
          <w:jc w:val="center"/>
        </w:trPr>
        <w:tc>
          <w:tcPr>
            <w:tcW w:w="323" w:type="pct"/>
            <w:shd w:val="clear" w:color="auto" w:fill="F2F2F2" w:themeFill="background1" w:themeFillShade="F2"/>
            <w:vAlign w:val="center"/>
          </w:tcPr>
          <w:p w:rsidR="004E20D7" w:rsidRPr="00487693" w:rsidRDefault="004E20D7" w:rsidP="004E20D7">
            <w:pPr>
              <w:pStyle w:val="ListParagraph"/>
              <w:numPr>
                <w:ilvl w:val="0"/>
                <w:numId w:val="11"/>
              </w:numPr>
              <w:spacing w:before="120" w:after="120" w:line="240" w:lineRule="auto"/>
              <w:rPr>
                <w:b/>
              </w:rPr>
            </w:pPr>
          </w:p>
        </w:tc>
        <w:tc>
          <w:tcPr>
            <w:tcW w:w="3118" w:type="pct"/>
            <w:shd w:val="clear" w:color="auto" w:fill="F2F2F2" w:themeFill="background1" w:themeFillShade="F2"/>
            <w:vAlign w:val="center"/>
          </w:tcPr>
          <w:p w:rsidR="004E20D7" w:rsidRPr="00EA417E" w:rsidRDefault="00487693" w:rsidP="004E20D7">
            <w:pPr>
              <w:spacing w:before="120" w:after="120" w:line="240" w:lineRule="auto"/>
              <w:ind w:left="11"/>
              <w:rPr>
                <w:b/>
                <w:bCs/>
                <w:color w:val="auto"/>
              </w:rPr>
            </w:pPr>
            <w:r w:rsidRPr="00EA417E">
              <w:rPr>
                <w:b/>
                <w:bCs/>
                <w:color w:val="auto"/>
              </w:rPr>
              <w:t>Twickenham Riverside Consultation</w:t>
            </w:r>
          </w:p>
        </w:tc>
        <w:tc>
          <w:tcPr>
            <w:tcW w:w="779" w:type="pct"/>
            <w:shd w:val="clear" w:color="auto" w:fill="F2F2F2" w:themeFill="background1" w:themeFillShade="F2"/>
          </w:tcPr>
          <w:p w:rsidR="004E20D7" w:rsidRPr="00EC2346" w:rsidRDefault="004E20D7" w:rsidP="008908F5">
            <w:pPr>
              <w:spacing w:before="120" w:after="120" w:line="240" w:lineRule="auto"/>
              <w:rPr>
                <w:b/>
              </w:rPr>
            </w:pPr>
          </w:p>
        </w:tc>
        <w:tc>
          <w:tcPr>
            <w:tcW w:w="780" w:type="pct"/>
            <w:shd w:val="clear" w:color="auto" w:fill="F2F2F2" w:themeFill="background1" w:themeFillShade="F2"/>
          </w:tcPr>
          <w:p w:rsidR="004E20D7" w:rsidRPr="00EC2346" w:rsidRDefault="004E20D7" w:rsidP="008908F5">
            <w:pPr>
              <w:spacing w:before="120" w:after="120" w:line="240" w:lineRule="auto"/>
              <w:rPr>
                <w:b/>
              </w:rPr>
            </w:pPr>
          </w:p>
        </w:tc>
      </w:tr>
      <w:tr w:rsidR="004E20D7" w:rsidRPr="00EC2346" w:rsidTr="008908F5">
        <w:trPr>
          <w:trHeight w:val="518"/>
          <w:jc w:val="center"/>
        </w:trPr>
        <w:tc>
          <w:tcPr>
            <w:tcW w:w="323" w:type="pct"/>
            <w:shd w:val="clear" w:color="auto" w:fill="auto"/>
          </w:tcPr>
          <w:p w:rsidR="004E20D7" w:rsidRPr="00487693" w:rsidRDefault="004E20D7" w:rsidP="004E20D7">
            <w:pPr>
              <w:spacing w:before="120" w:after="120" w:line="240" w:lineRule="auto"/>
              <w:rPr>
                <w:b/>
              </w:rPr>
            </w:pPr>
          </w:p>
        </w:tc>
        <w:tc>
          <w:tcPr>
            <w:tcW w:w="3118" w:type="pct"/>
            <w:shd w:val="clear" w:color="auto" w:fill="auto"/>
          </w:tcPr>
          <w:p w:rsidR="004E20D7" w:rsidRPr="00EA417E" w:rsidRDefault="00E96B57" w:rsidP="00EA4F60">
            <w:pPr>
              <w:spacing w:before="120" w:after="120" w:line="240" w:lineRule="auto"/>
              <w:rPr>
                <w:bCs/>
                <w:color w:val="auto"/>
              </w:rPr>
            </w:pPr>
            <w:r w:rsidRPr="00EA417E">
              <w:rPr>
                <w:bCs/>
                <w:color w:val="auto"/>
              </w:rPr>
              <w:t>Please fill out questionnaire on the council website following presentation.</w:t>
            </w:r>
          </w:p>
          <w:p w:rsidR="00E96B57" w:rsidRPr="00EA417E" w:rsidRDefault="00E96B57" w:rsidP="00EA4F60">
            <w:pPr>
              <w:spacing w:before="120" w:after="120" w:line="240" w:lineRule="auto"/>
              <w:rPr>
                <w:bCs/>
                <w:color w:val="auto"/>
              </w:rPr>
            </w:pPr>
            <w:r w:rsidRPr="00EA417E">
              <w:rPr>
                <w:bCs/>
                <w:color w:val="auto"/>
              </w:rPr>
              <w:t xml:space="preserve">Hopefully start on site early 2022. Site plan shown – housing (50% affordable housing including accessible flats) &amp; commercial with the gardens in the centre. </w:t>
            </w:r>
            <w:r w:rsidR="006A47B6" w:rsidRPr="00EA417E">
              <w:rPr>
                <w:bCs/>
                <w:color w:val="auto"/>
              </w:rPr>
              <w:t>Spring 2024 completion.</w:t>
            </w:r>
          </w:p>
          <w:p w:rsidR="006A47B6" w:rsidRPr="00EA417E" w:rsidRDefault="00E96B57" w:rsidP="00EA4F60">
            <w:pPr>
              <w:spacing w:before="120" w:after="120" w:line="240" w:lineRule="auto"/>
              <w:rPr>
                <w:bCs/>
                <w:color w:val="auto"/>
              </w:rPr>
            </w:pPr>
            <w:r w:rsidRPr="00EA417E">
              <w:rPr>
                <w:bCs/>
                <w:color w:val="auto"/>
              </w:rPr>
              <w:t>Flood defence wall poses problems for accessibility, they have done their best in designing this.</w:t>
            </w:r>
            <w:r w:rsidR="002165DD" w:rsidRPr="00EA417E">
              <w:rPr>
                <w:bCs/>
                <w:color w:val="auto"/>
              </w:rPr>
              <w:t xml:space="preserve"> There are planned routes throughout the site. </w:t>
            </w:r>
          </w:p>
          <w:p w:rsidR="006A47B6" w:rsidRPr="00EA417E" w:rsidRDefault="002165DD" w:rsidP="00EA4F60">
            <w:pPr>
              <w:spacing w:before="120" w:after="120" w:line="240" w:lineRule="auto"/>
              <w:rPr>
                <w:bCs/>
                <w:color w:val="auto"/>
              </w:rPr>
            </w:pPr>
            <w:r w:rsidRPr="00EA417E">
              <w:rPr>
                <w:bCs/>
                <w:color w:val="auto"/>
              </w:rPr>
              <w:t xml:space="preserve">Will ramps be textured for visually impaired – this has not been considered but will be taken as a note. </w:t>
            </w:r>
            <w:r w:rsidR="006A47B6" w:rsidRPr="00EA417E">
              <w:rPr>
                <w:bCs/>
                <w:color w:val="auto"/>
              </w:rPr>
              <w:t>Routes for the visually impaired will be free of street furniture.</w:t>
            </w:r>
          </w:p>
          <w:p w:rsidR="006A47B6" w:rsidRPr="00EA417E" w:rsidRDefault="002165DD" w:rsidP="00EA4F60">
            <w:pPr>
              <w:spacing w:before="120" w:after="120" w:line="240" w:lineRule="auto"/>
              <w:rPr>
                <w:bCs/>
                <w:color w:val="auto"/>
              </w:rPr>
            </w:pPr>
            <w:r w:rsidRPr="00EA417E">
              <w:rPr>
                <w:bCs/>
                <w:color w:val="auto"/>
              </w:rPr>
              <w:t xml:space="preserve">The accessible routes are around the houses, can this be looked at – noted as a concern. </w:t>
            </w:r>
          </w:p>
          <w:p w:rsidR="006A47B6" w:rsidRPr="00EA417E" w:rsidRDefault="002165DD" w:rsidP="00EA4F60">
            <w:pPr>
              <w:spacing w:before="120" w:after="120" w:line="240" w:lineRule="auto"/>
              <w:rPr>
                <w:bCs/>
                <w:color w:val="auto"/>
              </w:rPr>
            </w:pPr>
            <w:r w:rsidRPr="00EA417E">
              <w:rPr>
                <w:bCs/>
                <w:color w:val="auto"/>
              </w:rPr>
              <w:t>Seated areas – where would someone in a chair sit? These areas have not been specifically designed yet – can these wheelchair sites be for more than one person so 2 wheelchair users can sit together – to be considered.</w:t>
            </w:r>
            <w:r w:rsidR="006A47B6" w:rsidRPr="00EA417E">
              <w:rPr>
                <w:bCs/>
                <w:color w:val="auto"/>
              </w:rPr>
              <w:t xml:space="preserve"> </w:t>
            </w:r>
          </w:p>
          <w:p w:rsidR="006A47B6" w:rsidRPr="00EA417E" w:rsidRDefault="006A47B6" w:rsidP="00EA4F60">
            <w:pPr>
              <w:spacing w:before="120" w:after="120" w:line="240" w:lineRule="auto"/>
              <w:rPr>
                <w:bCs/>
                <w:color w:val="auto"/>
              </w:rPr>
            </w:pPr>
            <w:r w:rsidRPr="00EA417E">
              <w:rPr>
                <w:bCs/>
                <w:color w:val="auto"/>
              </w:rPr>
              <w:t xml:space="preserve">Rugby day plans to be implemented, PL has experience. </w:t>
            </w:r>
          </w:p>
          <w:p w:rsidR="006A47B6" w:rsidRPr="00EA417E" w:rsidRDefault="006A47B6" w:rsidP="00EA4F60">
            <w:pPr>
              <w:spacing w:before="120" w:after="120" w:line="240" w:lineRule="auto"/>
              <w:rPr>
                <w:bCs/>
                <w:color w:val="auto"/>
              </w:rPr>
            </w:pPr>
            <w:r w:rsidRPr="00EA417E">
              <w:rPr>
                <w:bCs/>
                <w:color w:val="auto"/>
              </w:rPr>
              <w:t xml:space="preserve">There will be disabled parking on site, location to be determined – very important. </w:t>
            </w:r>
          </w:p>
          <w:p w:rsidR="00E96B57" w:rsidRPr="00EA417E" w:rsidRDefault="006A47B6" w:rsidP="00EA4F60">
            <w:pPr>
              <w:spacing w:before="120" w:after="120" w:line="240" w:lineRule="auto"/>
              <w:rPr>
                <w:bCs/>
                <w:color w:val="auto"/>
              </w:rPr>
            </w:pPr>
            <w:r w:rsidRPr="00EA417E">
              <w:rPr>
                <w:bCs/>
                <w:color w:val="auto"/>
              </w:rPr>
              <w:t>Public lavatories will be included, café &amp; restaurant will provide access without being a paying customer; these will need to be designed to be accessible. Changing places facilities to be included – to be discussed with design team.</w:t>
            </w:r>
          </w:p>
          <w:p w:rsidR="006A47B6" w:rsidRPr="00EA417E" w:rsidRDefault="006A47B6" w:rsidP="00EA4F60">
            <w:pPr>
              <w:spacing w:before="120" w:after="120" w:line="240" w:lineRule="auto"/>
              <w:rPr>
                <w:bCs/>
                <w:color w:val="auto"/>
              </w:rPr>
            </w:pPr>
            <w:r w:rsidRPr="00EA417E">
              <w:rPr>
                <w:bCs/>
                <w:color w:val="auto"/>
              </w:rPr>
              <w:t>Consultation will close at midnight on the 3</w:t>
            </w:r>
            <w:r w:rsidRPr="00EA417E">
              <w:rPr>
                <w:bCs/>
                <w:color w:val="auto"/>
                <w:vertAlign w:val="superscript"/>
              </w:rPr>
              <w:t>rd</w:t>
            </w:r>
            <w:r w:rsidRPr="00EA417E">
              <w:rPr>
                <w:bCs/>
                <w:color w:val="auto"/>
              </w:rPr>
              <w:t xml:space="preserve"> February – contact details to be circulated. Would like to come back at a later date.</w:t>
            </w:r>
          </w:p>
        </w:tc>
        <w:tc>
          <w:tcPr>
            <w:tcW w:w="779" w:type="pct"/>
            <w:shd w:val="clear" w:color="auto" w:fill="auto"/>
          </w:tcPr>
          <w:p w:rsidR="004E20D7" w:rsidRPr="00EC2346" w:rsidRDefault="00E96B57" w:rsidP="008908F5">
            <w:pPr>
              <w:spacing w:before="120" w:after="120" w:line="240" w:lineRule="auto"/>
            </w:pPr>
            <w:r>
              <w:t>Charles Murphy</w:t>
            </w:r>
          </w:p>
        </w:tc>
        <w:tc>
          <w:tcPr>
            <w:tcW w:w="780" w:type="pct"/>
            <w:shd w:val="clear" w:color="auto" w:fill="auto"/>
          </w:tcPr>
          <w:p w:rsidR="004E20D7" w:rsidRPr="00EC2346" w:rsidRDefault="004E20D7" w:rsidP="008908F5">
            <w:pPr>
              <w:spacing w:before="120" w:after="120" w:line="240" w:lineRule="auto"/>
            </w:pPr>
          </w:p>
        </w:tc>
      </w:tr>
      <w:tr w:rsidR="004E20D7" w:rsidRPr="00EC2346" w:rsidTr="008908F5">
        <w:trPr>
          <w:trHeight w:val="518"/>
          <w:jc w:val="center"/>
        </w:trPr>
        <w:tc>
          <w:tcPr>
            <w:tcW w:w="323" w:type="pct"/>
            <w:shd w:val="clear" w:color="auto" w:fill="F2F2F2" w:themeFill="background1" w:themeFillShade="F2"/>
            <w:vAlign w:val="center"/>
          </w:tcPr>
          <w:p w:rsidR="004E20D7" w:rsidRPr="00487693" w:rsidRDefault="004E20D7" w:rsidP="004E20D7">
            <w:pPr>
              <w:pStyle w:val="ListParagraph"/>
              <w:numPr>
                <w:ilvl w:val="0"/>
                <w:numId w:val="11"/>
              </w:numPr>
              <w:spacing w:before="120" w:after="120" w:line="240" w:lineRule="auto"/>
              <w:rPr>
                <w:b/>
              </w:rPr>
            </w:pPr>
          </w:p>
        </w:tc>
        <w:tc>
          <w:tcPr>
            <w:tcW w:w="3118" w:type="pct"/>
            <w:shd w:val="clear" w:color="auto" w:fill="F2F2F2" w:themeFill="background1" w:themeFillShade="F2"/>
            <w:vAlign w:val="center"/>
          </w:tcPr>
          <w:p w:rsidR="004E20D7" w:rsidRPr="000F118A" w:rsidRDefault="00487693" w:rsidP="004E20D7">
            <w:pPr>
              <w:spacing w:before="120" w:after="120" w:line="240" w:lineRule="auto"/>
              <w:ind w:left="11"/>
              <w:rPr>
                <w:b/>
                <w:bCs/>
              </w:rPr>
            </w:pPr>
            <w:r>
              <w:rPr>
                <w:b/>
                <w:bCs/>
              </w:rPr>
              <w:t>Rising Costs Post-Pandemic</w:t>
            </w:r>
          </w:p>
        </w:tc>
        <w:tc>
          <w:tcPr>
            <w:tcW w:w="779" w:type="pct"/>
            <w:shd w:val="clear" w:color="auto" w:fill="F2F2F2" w:themeFill="background1" w:themeFillShade="F2"/>
          </w:tcPr>
          <w:p w:rsidR="004E20D7" w:rsidRPr="00EC2346" w:rsidRDefault="004E20D7" w:rsidP="008908F5">
            <w:pPr>
              <w:spacing w:before="120" w:after="120" w:line="240" w:lineRule="auto"/>
              <w:rPr>
                <w:b/>
              </w:rPr>
            </w:pPr>
          </w:p>
        </w:tc>
        <w:tc>
          <w:tcPr>
            <w:tcW w:w="780" w:type="pct"/>
            <w:shd w:val="clear" w:color="auto" w:fill="F2F2F2" w:themeFill="background1" w:themeFillShade="F2"/>
          </w:tcPr>
          <w:p w:rsidR="004E20D7" w:rsidRPr="00EC2346" w:rsidRDefault="004E20D7" w:rsidP="008908F5">
            <w:pPr>
              <w:spacing w:before="120" w:after="120" w:line="240" w:lineRule="auto"/>
              <w:rPr>
                <w:b/>
              </w:rPr>
            </w:pPr>
          </w:p>
        </w:tc>
      </w:tr>
      <w:tr w:rsidR="00487693" w:rsidRPr="00EC2346" w:rsidTr="008908F5">
        <w:trPr>
          <w:trHeight w:val="518"/>
          <w:jc w:val="center"/>
        </w:trPr>
        <w:tc>
          <w:tcPr>
            <w:tcW w:w="323" w:type="pct"/>
            <w:shd w:val="clear" w:color="auto" w:fill="auto"/>
          </w:tcPr>
          <w:p w:rsidR="00487693" w:rsidRPr="00487693" w:rsidRDefault="00487693" w:rsidP="004E20D7">
            <w:pPr>
              <w:spacing w:before="120" w:after="120" w:line="240" w:lineRule="auto"/>
              <w:rPr>
                <w:b/>
              </w:rPr>
            </w:pPr>
          </w:p>
        </w:tc>
        <w:tc>
          <w:tcPr>
            <w:tcW w:w="3118" w:type="pct"/>
            <w:shd w:val="clear" w:color="auto" w:fill="auto"/>
          </w:tcPr>
          <w:p w:rsidR="00487693" w:rsidRDefault="006A47B6" w:rsidP="00576A54">
            <w:pPr>
              <w:spacing w:before="120" w:after="120" w:line="240" w:lineRule="auto"/>
              <w:rPr>
                <w:bCs/>
              </w:rPr>
            </w:pPr>
            <w:r>
              <w:rPr>
                <w:bCs/>
              </w:rPr>
              <w:t>Cost of PPE is rising.</w:t>
            </w:r>
            <w:r w:rsidR="00EA417E">
              <w:rPr>
                <w:bCs/>
              </w:rPr>
              <w:t xml:space="preserve"> Worries about being able to continue employing PA’s if PPE can’t be provided. Getting PPE for PA’s seems disjointed. Is there anyone from the direct payment group that can explain the disconnect? To be discussed in DP meetings at Ruils &amp; fed back to the group. Ruils have been used to plug holes, the council should be making allowances. PPE costs may need to be costed in the support plans?</w:t>
            </w:r>
          </w:p>
          <w:p w:rsidR="00EB69D4" w:rsidRPr="000F118A" w:rsidRDefault="00EB69D4" w:rsidP="00EB69D4">
            <w:pPr>
              <w:spacing w:before="120" w:after="120" w:line="240" w:lineRule="auto"/>
              <w:rPr>
                <w:bCs/>
              </w:rPr>
            </w:pPr>
            <w:r>
              <w:rPr>
                <w:bCs/>
              </w:rPr>
              <w:t xml:space="preserve">Worried about direct payments being lessened, agencies being recommended as opposed to PA’s. </w:t>
            </w:r>
          </w:p>
        </w:tc>
        <w:tc>
          <w:tcPr>
            <w:tcW w:w="779" w:type="pct"/>
            <w:shd w:val="clear" w:color="auto" w:fill="auto"/>
          </w:tcPr>
          <w:p w:rsidR="00487693" w:rsidRPr="000F118A" w:rsidRDefault="006A47B6" w:rsidP="008908F5">
            <w:pPr>
              <w:spacing w:before="120" w:after="120" w:line="240" w:lineRule="auto"/>
            </w:pPr>
            <w:r>
              <w:t>Gareth</w:t>
            </w:r>
          </w:p>
        </w:tc>
        <w:tc>
          <w:tcPr>
            <w:tcW w:w="780" w:type="pct"/>
          </w:tcPr>
          <w:p w:rsidR="00487693" w:rsidRPr="000F118A" w:rsidRDefault="00487693" w:rsidP="008908F5">
            <w:pPr>
              <w:spacing w:before="120" w:after="120" w:line="240" w:lineRule="auto"/>
            </w:pPr>
          </w:p>
        </w:tc>
      </w:tr>
      <w:tr w:rsidR="00487693" w:rsidRPr="00EC2346" w:rsidTr="002165DD">
        <w:trPr>
          <w:trHeight w:val="518"/>
          <w:jc w:val="center"/>
        </w:trPr>
        <w:tc>
          <w:tcPr>
            <w:tcW w:w="323" w:type="pct"/>
            <w:shd w:val="clear" w:color="auto" w:fill="EEECE1" w:themeFill="background2"/>
          </w:tcPr>
          <w:p w:rsidR="00487693" w:rsidRPr="00487693" w:rsidRDefault="00487693" w:rsidP="004E20D7">
            <w:pPr>
              <w:spacing w:before="120" w:after="120" w:line="240" w:lineRule="auto"/>
              <w:rPr>
                <w:b/>
              </w:rPr>
            </w:pPr>
            <w:r w:rsidRPr="00487693">
              <w:rPr>
                <w:b/>
              </w:rPr>
              <w:t>6.</w:t>
            </w:r>
          </w:p>
        </w:tc>
        <w:tc>
          <w:tcPr>
            <w:tcW w:w="3118" w:type="pct"/>
            <w:shd w:val="clear" w:color="auto" w:fill="EEECE1" w:themeFill="background2"/>
          </w:tcPr>
          <w:p w:rsidR="00487693" w:rsidRPr="00487693" w:rsidRDefault="00487693" w:rsidP="00576A54">
            <w:pPr>
              <w:spacing w:before="120" w:after="120" w:line="240" w:lineRule="auto"/>
              <w:rPr>
                <w:b/>
                <w:bCs/>
              </w:rPr>
            </w:pPr>
            <w:r w:rsidRPr="00487693">
              <w:rPr>
                <w:b/>
                <w:bCs/>
              </w:rPr>
              <w:t>Access to Business</w:t>
            </w:r>
          </w:p>
        </w:tc>
        <w:tc>
          <w:tcPr>
            <w:tcW w:w="779" w:type="pct"/>
            <w:shd w:val="clear" w:color="auto" w:fill="EEECE1" w:themeFill="background2"/>
          </w:tcPr>
          <w:p w:rsidR="00487693" w:rsidRPr="000F118A" w:rsidRDefault="00487693" w:rsidP="008908F5">
            <w:pPr>
              <w:spacing w:before="120" w:after="120" w:line="240" w:lineRule="auto"/>
            </w:pPr>
          </w:p>
        </w:tc>
        <w:tc>
          <w:tcPr>
            <w:tcW w:w="780" w:type="pct"/>
            <w:shd w:val="clear" w:color="auto" w:fill="EEECE1" w:themeFill="background2"/>
          </w:tcPr>
          <w:p w:rsidR="00487693" w:rsidRPr="000F118A" w:rsidRDefault="00487693" w:rsidP="008908F5">
            <w:pPr>
              <w:spacing w:before="120" w:after="120" w:line="240" w:lineRule="auto"/>
            </w:pPr>
          </w:p>
        </w:tc>
      </w:tr>
      <w:tr w:rsidR="00487693" w:rsidRPr="00EC2346" w:rsidTr="008908F5">
        <w:trPr>
          <w:trHeight w:val="518"/>
          <w:jc w:val="center"/>
        </w:trPr>
        <w:tc>
          <w:tcPr>
            <w:tcW w:w="323" w:type="pct"/>
            <w:shd w:val="clear" w:color="auto" w:fill="auto"/>
          </w:tcPr>
          <w:p w:rsidR="00487693" w:rsidRPr="00487693" w:rsidRDefault="00487693" w:rsidP="004E20D7">
            <w:pPr>
              <w:spacing w:before="120" w:after="120" w:line="240" w:lineRule="auto"/>
              <w:rPr>
                <w:b/>
              </w:rPr>
            </w:pPr>
          </w:p>
        </w:tc>
        <w:tc>
          <w:tcPr>
            <w:tcW w:w="3118" w:type="pct"/>
            <w:shd w:val="clear" w:color="auto" w:fill="auto"/>
          </w:tcPr>
          <w:p w:rsidR="00487693" w:rsidRPr="000F118A" w:rsidRDefault="00EA417E" w:rsidP="00576A54">
            <w:pPr>
              <w:spacing w:before="120" w:after="120" w:line="240" w:lineRule="auto"/>
              <w:rPr>
                <w:bCs/>
              </w:rPr>
            </w:pPr>
            <w:r>
              <w:rPr>
                <w:bCs/>
              </w:rPr>
              <w:t>Out of time, to be discussed at next meeting</w:t>
            </w:r>
          </w:p>
        </w:tc>
        <w:tc>
          <w:tcPr>
            <w:tcW w:w="779" w:type="pct"/>
            <w:shd w:val="clear" w:color="auto" w:fill="auto"/>
          </w:tcPr>
          <w:p w:rsidR="00487693" w:rsidRPr="000F118A" w:rsidRDefault="00487693" w:rsidP="008908F5">
            <w:pPr>
              <w:spacing w:before="120" w:after="120" w:line="240" w:lineRule="auto"/>
            </w:pPr>
          </w:p>
        </w:tc>
        <w:tc>
          <w:tcPr>
            <w:tcW w:w="780" w:type="pct"/>
          </w:tcPr>
          <w:p w:rsidR="00487693" w:rsidRPr="000F118A" w:rsidRDefault="00487693" w:rsidP="008908F5">
            <w:pPr>
              <w:spacing w:before="120" w:after="120" w:line="240" w:lineRule="auto"/>
            </w:pPr>
          </w:p>
        </w:tc>
      </w:tr>
      <w:tr w:rsidR="00487693" w:rsidRPr="00EC2346" w:rsidTr="002165DD">
        <w:trPr>
          <w:trHeight w:val="518"/>
          <w:jc w:val="center"/>
        </w:trPr>
        <w:tc>
          <w:tcPr>
            <w:tcW w:w="323" w:type="pct"/>
            <w:shd w:val="clear" w:color="auto" w:fill="EEECE1" w:themeFill="background2"/>
          </w:tcPr>
          <w:p w:rsidR="00487693" w:rsidRPr="00487693" w:rsidRDefault="00487693" w:rsidP="004E20D7">
            <w:pPr>
              <w:spacing w:before="120" w:after="120" w:line="240" w:lineRule="auto"/>
              <w:rPr>
                <w:b/>
              </w:rPr>
            </w:pPr>
            <w:r w:rsidRPr="00487693">
              <w:rPr>
                <w:b/>
              </w:rPr>
              <w:t>7.</w:t>
            </w:r>
          </w:p>
        </w:tc>
        <w:tc>
          <w:tcPr>
            <w:tcW w:w="3118" w:type="pct"/>
            <w:shd w:val="clear" w:color="auto" w:fill="EEECE1" w:themeFill="background2"/>
          </w:tcPr>
          <w:p w:rsidR="00487693" w:rsidRPr="00487693" w:rsidRDefault="00487693" w:rsidP="00576A54">
            <w:pPr>
              <w:spacing w:before="120" w:after="120" w:line="240" w:lineRule="auto"/>
              <w:rPr>
                <w:b/>
                <w:bCs/>
              </w:rPr>
            </w:pPr>
            <w:r w:rsidRPr="00487693">
              <w:rPr>
                <w:b/>
                <w:bCs/>
              </w:rPr>
              <w:t>Richmond Community Health Partnership</w:t>
            </w:r>
          </w:p>
        </w:tc>
        <w:tc>
          <w:tcPr>
            <w:tcW w:w="779" w:type="pct"/>
            <w:shd w:val="clear" w:color="auto" w:fill="EEECE1" w:themeFill="background2"/>
          </w:tcPr>
          <w:p w:rsidR="00487693" w:rsidRPr="000F118A" w:rsidRDefault="00487693" w:rsidP="008908F5">
            <w:pPr>
              <w:spacing w:before="120" w:after="120" w:line="240" w:lineRule="auto"/>
            </w:pPr>
          </w:p>
        </w:tc>
        <w:tc>
          <w:tcPr>
            <w:tcW w:w="780" w:type="pct"/>
            <w:shd w:val="clear" w:color="auto" w:fill="EEECE1" w:themeFill="background2"/>
          </w:tcPr>
          <w:p w:rsidR="00487693" w:rsidRPr="000F118A" w:rsidRDefault="00487693" w:rsidP="008908F5">
            <w:pPr>
              <w:spacing w:before="120" w:after="120" w:line="240" w:lineRule="auto"/>
            </w:pPr>
          </w:p>
        </w:tc>
      </w:tr>
      <w:tr w:rsidR="00487693" w:rsidRPr="00EC2346" w:rsidTr="008908F5">
        <w:trPr>
          <w:trHeight w:val="518"/>
          <w:jc w:val="center"/>
        </w:trPr>
        <w:tc>
          <w:tcPr>
            <w:tcW w:w="323" w:type="pct"/>
            <w:shd w:val="clear" w:color="auto" w:fill="auto"/>
          </w:tcPr>
          <w:p w:rsidR="00487693" w:rsidRPr="00487693" w:rsidRDefault="00487693" w:rsidP="004E20D7">
            <w:pPr>
              <w:spacing w:before="120" w:after="120" w:line="240" w:lineRule="auto"/>
              <w:rPr>
                <w:b/>
              </w:rPr>
            </w:pPr>
          </w:p>
        </w:tc>
        <w:tc>
          <w:tcPr>
            <w:tcW w:w="3118" w:type="pct"/>
            <w:shd w:val="clear" w:color="auto" w:fill="auto"/>
          </w:tcPr>
          <w:p w:rsidR="00487693" w:rsidRPr="000F118A" w:rsidRDefault="00EB69D4" w:rsidP="00576A54">
            <w:pPr>
              <w:spacing w:before="120" w:after="120" w:line="240" w:lineRule="auto"/>
              <w:rPr>
                <w:bCs/>
              </w:rPr>
            </w:pPr>
            <w:r>
              <w:rPr>
                <w:bCs/>
              </w:rPr>
              <w:t>No update for the time being as NHS is in emergency mode</w:t>
            </w:r>
          </w:p>
        </w:tc>
        <w:tc>
          <w:tcPr>
            <w:tcW w:w="779" w:type="pct"/>
            <w:shd w:val="clear" w:color="auto" w:fill="auto"/>
          </w:tcPr>
          <w:p w:rsidR="00487693" w:rsidRPr="000F118A" w:rsidRDefault="00487693" w:rsidP="008908F5">
            <w:pPr>
              <w:spacing w:before="120" w:after="120" w:line="240" w:lineRule="auto"/>
            </w:pPr>
          </w:p>
        </w:tc>
        <w:tc>
          <w:tcPr>
            <w:tcW w:w="780" w:type="pct"/>
          </w:tcPr>
          <w:p w:rsidR="00487693" w:rsidRPr="000F118A" w:rsidRDefault="00487693" w:rsidP="008908F5">
            <w:pPr>
              <w:spacing w:before="120" w:after="120" w:line="240" w:lineRule="auto"/>
            </w:pPr>
          </w:p>
        </w:tc>
      </w:tr>
      <w:tr w:rsidR="00487693" w:rsidRPr="00EC2346" w:rsidTr="002165DD">
        <w:trPr>
          <w:trHeight w:val="518"/>
          <w:jc w:val="center"/>
        </w:trPr>
        <w:tc>
          <w:tcPr>
            <w:tcW w:w="323" w:type="pct"/>
            <w:shd w:val="clear" w:color="auto" w:fill="EEECE1" w:themeFill="background2"/>
          </w:tcPr>
          <w:p w:rsidR="00487693" w:rsidRPr="00487693" w:rsidRDefault="00487693" w:rsidP="004E20D7">
            <w:pPr>
              <w:spacing w:before="120" w:after="120" w:line="240" w:lineRule="auto"/>
              <w:rPr>
                <w:b/>
              </w:rPr>
            </w:pPr>
            <w:r w:rsidRPr="00487693">
              <w:rPr>
                <w:b/>
              </w:rPr>
              <w:t>8.</w:t>
            </w:r>
          </w:p>
        </w:tc>
        <w:tc>
          <w:tcPr>
            <w:tcW w:w="3118" w:type="pct"/>
            <w:shd w:val="clear" w:color="auto" w:fill="EEECE1" w:themeFill="background2"/>
          </w:tcPr>
          <w:p w:rsidR="00487693" w:rsidRPr="00487693" w:rsidRDefault="00487693" w:rsidP="00576A54">
            <w:pPr>
              <w:spacing w:before="120" w:after="120" w:line="240" w:lineRule="auto"/>
              <w:rPr>
                <w:b/>
                <w:bCs/>
              </w:rPr>
            </w:pPr>
            <w:r w:rsidRPr="00487693">
              <w:rPr>
                <w:b/>
                <w:bCs/>
              </w:rPr>
              <w:t xml:space="preserve">Bridging </w:t>
            </w:r>
            <w:proofErr w:type="gramStart"/>
            <w:r w:rsidRPr="00487693">
              <w:rPr>
                <w:b/>
                <w:bCs/>
              </w:rPr>
              <w:t>The</w:t>
            </w:r>
            <w:proofErr w:type="gramEnd"/>
            <w:r w:rsidRPr="00487693">
              <w:rPr>
                <w:b/>
                <w:bCs/>
              </w:rPr>
              <w:t xml:space="preserve"> Gap</w:t>
            </w:r>
          </w:p>
        </w:tc>
        <w:tc>
          <w:tcPr>
            <w:tcW w:w="779" w:type="pct"/>
            <w:shd w:val="clear" w:color="auto" w:fill="EEECE1" w:themeFill="background2"/>
          </w:tcPr>
          <w:p w:rsidR="00487693" w:rsidRPr="000F118A" w:rsidRDefault="00487693" w:rsidP="008908F5">
            <w:pPr>
              <w:spacing w:before="120" w:after="120" w:line="240" w:lineRule="auto"/>
            </w:pPr>
          </w:p>
        </w:tc>
        <w:tc>
          <w:tcPr>
            <w:tcW w:w="780" w:type="pct"/>
            <w:shd w:val="clear" w:color="auto" w:fill="EEECE1" w:themeFill="background2"/>
          </w:tcPr>
          <w:p w:rsidR="00487693" w:rsidRPr="000F118A" w:rsidRDefault="00487693" w:rsidP="008908F5">
            <w:pPr>
              <w:spacing w:before="120" w:after="120" w:line="240" w:lineRule="auto"/>
            </w:pPr>
          </w:p>
        </w:tc>
      </w:tr>
      <w:tr w:rsidR="00487693" w:rsidRPr="00EC2346" w:rsidTr="008908F5">
        <w:trPr>
          <w:trHeight w:val="518"/>
          <w:jc w:val="center"/>
        </w:trPr>
        <w:tc>
          <w:tcPr>
            <w:tcW w:w="323" w:type="pct"/>
            <w:shd w:val="clear" w:color="auto" w:fill="auto"/>
          </w:tcPr>
          <w:p w:rsidR="00487693" w:rsidRPr="00487693" w:rsidRDefault="00487693" w:rsidP="004E20D7">
            <w:pPr>
              <w:spacing w:before="120" w:after="120" w:line="240" w:lineRule="auto"/>
              <w:rPr>
                <w:b/>
              </w:rPr>
            </w:pPr>
          </w:p>
        </w:tc>
        <w:tc>
          <w:tcPr>
            <w:tcW w:w="3118" w:type="pct"/>
            <w:shd w:val="clear" w:color="auto" w:fill="auto"/>
          </w:tcPr>
          <w:p w:rsidR="00487693" w:rsidRPr="000F118A" w:rsidRDefault="00EA417E" w:rsidP="00576A54">
            <w:pPr>
              <w:spacing w:before="120" w:after="120" w:line="240" w:lineRule="auto"/>
              <w:rPr>
                <w:bCs/>
              </w:rPr>
            </w:pPr>
            <w:r>
              <w:rPr>
                <w:bCs/>
              </w:rPr>
              <w:t>Out of time, to be discussed at next meeting</w:t>
            </w:r>
          </w:p>
        </w:tc>
        <w:tc>
          <w:tcPr>
            <w:tcW w:w="779" w:type="pct"/>
            <w:shd w:val="clear" w:color="auto" w:fill="auto"/>
          </w:tcPr>
          <w:p w:rsidR="00487693" w:rsidRPr="000F118A" w:rsidRDefault="00487693" w:rsidP="008908F5">
            <w:pPr>
              <w:spacing w:before="120" w:after="120" w:line="240" w:lineRule="auto"/>
            </w:pPr>
          </w:p>
        </w:tc>
        <w:tc>
          <w:tcPr>
            <w:tcW w:w="780" w:type="pct"/>
          </w:tcPr>
          <w:p w:rsidR="00487693" w:rsidRPr="000F118A" w:rsidRDefault="00487693" w:rsidP="008908F5">
            <w:pPr>
              <w:spacing w:before="120" w:after="120" w:line="240" w:lineRule="auto"/>
            </w:pPr>
          </w:p>
        </w:tc>
      </w:tr>
      <w:tr w:rsidR="00487693" w:rsidRPr="00EC2346" w:rsidTr="002165DD">
        <w:trPr>
          <w:trHeight w:val="518"/>
          <w:jc w:val="center"/>
        </w:trPr>
        <w:tc>
          <w:tcPr>
            <w:tcW w:w="323" w:type="pct"/>
            <w:shd w:val="clear" w:color="auto" w:fill="EEECE1" w:themeFill="background2"/>
          </w:tcPr>
          <w:p w:rsidR="00487693" w:rsidRPr="00487693" w:rsidRDefault="00487693" w:rsidP="004E20D7">
            <w:pPr>
              <w:spacing w:before="120" w:after="120" w:line="240" w:lineRule="auto"/>
              <w:rPr>
                <w:b/>
              </w:rPr>
            </w:pPr>
            <w:r w:rsidRPr="00487693">
              <w:rPr>
                <w:b/>
              </w:rPr>
              <w:t>9.</w:t>
            </w:r>
          </w:p>
        </w:tc>
        <w:tc>
          <w:tcPr>
            <w:tcW w:w="3118" w:type="pct"/>
            <w:shd w:val="clear" w:color="auto" w:fill="EEECE1" w:themeFill="background2"/>
          </w:tcPr>
          <w:p w:rsidR="00487693" w:rsidRPr="00487693" w:rsidRDefault="00487693" w:rsidP="00576A54">
            <w:pPr>
              <w:spacing w:before="120" w:after="120" w:line="240" w:lineRule="auto"/>
              <w:rPr>
                <w:b/>
                <w:bCs/>
              </w:rPr>
            </w:pPr>
            <w:r w:rsidRPr="00487693">
              <w:rPr>
                <w:b/>
                <w:bCs/>
              </w:rPr>
              <w:t>Assistive Technology Project</w:t>
            </w:r>
          </w:p>
        </w:tc>
        <w:tc>
          <w:tcPr>
            <w:tcW w:w="779" w:type="pct"/>
            <w:shd w:val="clear" w:color="auto" w:fill="EEECE1" w:themeFill="background2"/>
          </w:tcPr>
          <w:p w:rsidR="00487693" w:rsidRPr="000F118A" w:rsidRDefault="00487693" w:rsidP="008908F5">
            <w:pPr>
              <w:spacing w:before="120" w:after="120" w:line="240" w:lineRule="auto"/>
            </w:pPr>
          </w:p>
        </w:tc>
        <w:tc>
          <w:tcPr>
            <w:tcW w:w="780" w:type="pct"/>
            <w:shd w:val="clear" w:color="auto" w:fill="EEECE1" w:themeFill="background2"/>
          </w:tcPr>
          <w:p w:rsidR="00487693" w:rsidRPr="000F118A" w:rsidRDefault="00487693" w:rsidP="008908F5">
            <w:pPr>
              <w:spacing w:before="120" w:after="120" w:line="240" w:lineRule="auto"/>
            </w:pPr>
          </w:p>
        </w:tc>
      </w:tr>
      <w:tr w:rsidR="00487693" w:rsidRPr="00EC2346" w:rsidTr="008908F5">
        <w:trPr>
          <w:trHeight w:val="518"/>
          <w:jc w:val="center"/>
        </w:trPr>
        <w:tc>
          <w:tcPr>
            <w:tcW w:w="323" w:type="pct"/>
            <w:shd w:val="clear" w:color="auto" w:fill="auto"/>
          </w:tcPr>
          <w:p w:rsidR="00487693" w:rsidRPr="00487693" w:rsidRDefault="00487693" w:rsidP="004E20D7">
            <w:pPr>
              <w:spacing w:before="120" w:after="120" w:line="240" w:lineRule="auto"/>
              <w:rPr>
                <w:b/>
              </w:rPr>
            </w:pPr>
          </w:p>
        </w:tc>
        <w:tc>
          <w:tcPr>
            <w:tcW w:w="3118" w:type="pct"/>
            <w:shd w:val="clear" w:color="auto" w:fill="auto"/>
          </w:tcPr>
          <w:p w:rsidR="00487693" w:rsidRPr="000F118A" w:rsidRDefault="00EA417E" w:rsidP="00576A54">
            <w:pPr>
              <w:spacing w:before="120" w:after="120" w:line="240" w:lineRule="auto"/>
              <w:rPr>
                <w:bCs/>
              </w:rPr>
            </w:pPr>
            <w:r>
              <w:rPr>
                <w:bCs/>
              </w:rPr>
              <w:t>Out of time, to be discussed at next meeting</w:t>
            </w:r>
          </w:p>
        </w:tc>
        <w:tc>
          <w:tcPr>
            <w:tcW w:w="779" w:type="pct"/>
            <w:shd w:val="clear" w:color="auto" w:fill="auto"/>
          </w:tcPr>
          <w:p w:rsidR="00487693" w:rsidRPr="000F118A" w:rsidRDefault="00487693" w:rsidP="008908F5">
            <w:pPr>
              <w:spacing w:before="120" w:after="120" w:line="240" w:lineRule="auto"/>
            </w:pPr>
          </w:p>
        </w:tc>
        <w:tc>
          <w:tcPr>
            <w:tcW w:w="780" w:type="pct"/>
          </w:tcPr>
          <w:p w:rsidR="00487693" w:rsidRPr="000F118A" w:rsidRDefault="00487693" w:rsidP="008908F5">
            <w:pPr>
              <w:spacing w:before="120" w:after="120" w:line="240" w:lineRule="auto"/>
            </w:pPr>
          </w:p>
        </w:tc>
      </w:tr>
      <w:tr w:rsidR="00487693" w:rsidRPr="00EC2346" w:rsidTr="002165DD">
        <w:trPr>
          <w:trHeight w:val="518"/>
          <w:jc w:val="center"/>
        </w:trPr>
        <w:tc>
          <w:tcPr>
            <w:tcW w:w="323" w:type="pct"/>
            <w:shd w:val="clear" w:color="auto" w:fill="EEECE1" w:themeFill="background2"/>
          </w:tcPr>
          <w:p w:rsidR="00487693" w:rsidRPr="00487693" w:rsidRDefault="00487693" w:rsidP="004E20D7">
            <w:pPr>
              <w:spacing w:before="120" w:after="120" w:line="240" w:lineRule="auto"/>
              <w:rPr>
                <w:b/>
              </w:rPr>
            </w:pPr>
            <w:r w:rsidRPr="00487693">
              <w:rPr>
                <w:b/>
              </w:rPr>
              <w:t>10</w:t>
            </w:r>
          </w:p>
        </w:tc>
        <w:tc>
          <w:tcPr>
            <w:tcW w:w="3118" w:type="pct"/>
            <w:shd w:val="clear" w:color="auto" w:fill="EEECE1" w:themeFill="background2"/>
          </w:tcPr>
          <w:p w:rsidR="00487693" w:rsidRPr="00F96010" w:rsidRDefault="00487693" w:rsidP="00576A54">
            <w:pPr>
              <w:spacing w:before="120" w:after="120" w:line="240" w:lineRule="auto"/>
              <w:rPr>
                <w:b/>
                <w:bCs/>
              </w:rPr>
            </w:pPr>
            <w:r w:rsidRPr="00F96010">
              <w:rPr>
                <w:b/>
                <w:bCs/>
              </w:rPr>
              <w:t>Mobility Forum</w:t>
            </w:r>
          </w:p>
        </w:tc>
        <w:tc>
          <w:tcPr>
            <w:tcW w:w="779" w:type="pct"/>
            <w:shd w:val="clear" w:color="auto" w:fill="EEECE1" w:themeFill="background2"/>
          </w:tcPr>
          <w:p w:rsidR="00487693" w:rsidRPr="000F118A" w:rsidRDefault="00487693" w:rsidP="008908F5">
            <w:pPr>
              <w:spacing w:before="120" w:after="120" w:line="240" w:lineRule="auto"/>
            </w:pPr>
          </w:p>
        </w:tc>
        <w:tc>
          <w:tcPr>
            <w:tcW w:w="780" w:type="pct"/>
            <w:shd w:val="clear" w:color="auto" w:fill="EEECE1" w:themeFill="background2"/>
          </w:tcPr>
          <w:p w:rsidR="00487693" w:rsidRPr="000F118A" w:rsidRDefault="00487693" w:rsidP="008908F5">
            <w:pPr>
              <w:spacing w:before="120" w:after="120" w:line="240" w:lineRule="auto"/>
            </w:pPr>
          </w:p>
        </w:tc>
      </w:tr>
      <w:tr w:rsidR="004E20D7" w:rsidRPr="00EC2346" w:rsidTr="008908F5">
        <w:trPr>
          <w:trHeight w:val="518"/>
          <w:jc w:val="center"/>
        </w:trPr>
        <w:tc>
          <w:tcPr>
            <w:tcW w:w="323" w:type="pct"/>
            <w:shd w:val="clear" w:color="auto" w:fill="auto"/>
          </w:tcPr>
          <w:p w:rsidR="004E20D7" w:rsidRPr="00487693" w:rsidRDefault="004E20D7" w:rsidP="004E20D7">
            <w:pPr>
              <w:spacing w:before="120" w:after="120" w:line="240" w:lineRule="auto"/>
              <w:rPr>
                <w:b/>
              </w:rPr>
            </w:pPr>
          </w:p>
        </w:tc>
        <w:tc>
          <w:tcPr>
            <w:tcW w:w="3118" w:type="pct"/>
            <w:shd w:val="clear" w:color="auto" w:fill="auto"/>
          </w:tcPr>
          <w:p w:rsidR="004E20D7" w:rsidRPr="000F118A" w:rsidRDefault="00EA417E" w:rsidP="00576A54">
            <w:pPr>
              <w:spacing w:before="120" w:after="120" w:line="240" w:lineRule="auto"/>
              <w:rPr>
                <w:bCs/>
              </w:rPr>
            </w:pPr>
            <w:r>
              <w:rPr>
                <w:bCs/>
              </w:rPr>
              <w:t>Out of time, to be discussed at next meeting</w:t>
            </w:r>
          </w:p>
        </w:tc>
        <w:tc>
          <w:tcPr>
            <w:tcW w:w="779" w:type="pct"/>
            <w:shd w:val="clear" w:color="auto" w:fill="auto"/>
          </w:tcPr>
          <w:p w:rsidR="004E20D7" w:rsidRPr="000F118A" w:rsidRDefault="004E20D7" w:rsidP="008908F5">
            <w:pPr>
              <w:spacing w:before="120" w:after="120" w:line="240" w:lineRule="auto"/>
            </w:pPr>
          </w:p>
        </w:tc>
        <w:tc>
          <w:tcPr>
            <w:tcW w:w="780" w:type="pct"/>
          </w:tcPr>
          <w:p w:rsidR="004E20D7" w:rsidRPr="000F118A" w:rsidRDefault="004E20D7" w:rsidP="008908F5">
            <w:pPr>
              <w:spacing w:before="120" w:after="120" w:line="240" w:lineRule="auto"/>
            </w:pPr>
          </w:p>
        </w:tc>
      </w:tr>
      <w:tr w:rsidR="004E20D7" w:rsidRPr="00EC2346" w:rsidTr="008908F5">
        <w:trPr>
          <w:trHeight w:val="518"/>
          <w:jc w:val="center"/>
        </w:trPr>
        <w:tc>
          <w:tcPr>
            <w:tcW w:w="323" w:type="pct"/>
            <w:shd w:val="clear" w:color="auto" w:fill="F2F2F2" w:themeFill="background1" w:themeFillShade="F2"/>
            <w:vAlign w:val="center"/>
          </w:tcPr>
          <w:p w:rsidR="004E20D7" w:rsidRPr="00487693" w:rsidRDefault="00487693" w:rsidP="00487693">
            <w:pPr>
              <w:spacing w:before="120" w:after="120" w:line="240" w:lineRule="auto"/>
              <w:ind w:left="142"/>
              <w:rPr>
                <w:b/>
              </w:rPr>
            </w:pPr>
            <w:r w:rsidRPr="00487693">
              <w:rPr>
                <w:b/>
              </w:rPr>
              <w:t>11.</w:t>
            </w:r>
          </w:p>
        </w:tc>
        <w:tc>
          <w:tcPr>
            <w:tcW w:w="3118" w:type="pct"/>
            <w:shd w:val="clear" w:color="auto" w:fill="F2F2F2" w:themeFill="background1" w:themeFillShade="F2"/>
            <w:vAlign w:val="center"/>
          </w:tcPr>
          <w:p w:rsidR="004E20D7" w:rsidRPr="00EC2346" w:rsidRDefault="004E20D7" w:rsidP="004E20D7">
            <w:pPr>
              <w:spacing w:before="120" w:after="120" w:line="240" w:lineRule="auto"/>
              <w:rPr>
                <w:b/>
              </w:rPr>
            </w:pPr>
            <w:r w:rsidRPr="00EC2346">
              <w:rPr>
                <w:b/>
              </w:rPr>
              <w:t>Any other Business</w:t>
            </w:r>
          </w:p>
        </w:tc>
        <w:tc>
          <w:tcPr>
            <w:tcW w:w="779" w:type="pct"/>
            <w:shd w:val="clear" w:color="auto" w:fill="F2F2F2" w:themeFill="background1" w:themeFillShade="F2"/>
          </w:tcPr>
          <w:p w:rsidR="004E20D7" w:rsidRPr="00EC2346" w:rsidRDefault="004E20D7" w:rsidP="008908F5">
            <w:pPr>
              <w:spacing w:before="120" w:after="120" w:line="240" w:lineRule="auto"/>
              <w:rPr>
                <w:b/>
              </w:rPr>
            </w:pPr>
          </w:p>
        </w:tc>
        <w:tc>
          <w:tcPr>
            <w:tcW w:w="780" w:type="pct"/>
            <w:shd w:val="clear" w:color="auto" w:fill="F2F2F2" w:themeFill="background1" w:themeFillShade="F2"/>
          </w:tcPr>
          <w:p w:rsidR="004E20D7" w:rsidRPr="00EC2346" w:rsidRDefault="004E20D7" w:rsidP="008908F5">
            <w:pPr>
              <w:spacing w:before="120" w:after="120" w:line="240" w:lineRule="auto"/>
              <w:rPr>
                <w:b/>
              </w:rPr>
            </w:pPr>
          </w:p>
        </w:tc>
      </w:tr>
      <w:tr w:rsidR="004E20D7" w:rsidRPr="00EC2346" w:rsidTr="008908F5">
        <w:trPr>
          <w:trHeight w:val="518"/>
          <w:jc w:val="center"/>
        </w:trPr>
        <w:tc>
          <w:tcPr>
            <w:tcW w:w="323" w:type="pct"/>
            <w:shd w:val="clear" w:color="auto" w:fill="auto"/>
          </w:tcPr>
          <w:p w:rsidR="004E20D7" w:rsidRPr="00EC2346" w:rsidRDefault="004E20D7" w:rsidP="004E20D7">
            <w:pPr>
              <w:spacing w:before="120" w:after="120" w:line="240" w:lineRule="auto"/>
              <w:rPr>
                <w:b/>
              </w:rPr>
            </w:pPr>
          </w:p>
        </w:tc>
        <w:tc>
          <w:tcPr>
            <w:tcW w:w="3118" w:type="pct"/>
            <w:shd w:val="clear" w:color="auto" w:fill="auto"/>
          </w:tcPr>
          <w:p w:rsidR="004E20D7" w:rsidRPr="00EC2346" w:rsidRDefault="004E20D7" w:rsidP="004E20D7">
            <w:pPr>
              <w:spacing w:before="120" w:after="120" w:line="240" w:lineRule="auto"/>
              <w:rPr>
                <w:b/>
              </w:rPr>
            </w:pPr>
          </w:p>
        </w:tc>
        <w:tc>
          <w:tcPr>
            <w:tcW w:w="779" w:type="pct"/>
            <w:shd w:val="clear" w:color="auto" w:fill="auto"/>
          </w:tcPr>
          <w:p w:rsidR="004E20D7" w:rsidRPr="000F118A" w:rsidRDefault="004E20D7" w:rsidP="008908F5">
            <w:pPr>
              <w:spacing w:before="120" w:after="120" w:line="240" w:lineRule="auto"/>
            </w:pPr>
          </w:p>
        </w:tc>
        <w:tc>
          <w:tcPr>
            <w:tcW w:w="780" w:type="pct"/>
            <w:shd w:val="clear" w:color="auto" w:fill="auto"/>
          </w:tcPr>
          <w:p w:rsidR="004E20D7" w:rsidRPr="000F118A" w:rsidRDefault="004E20D7" w:rsidP="008908F5">
            <w:pPr>
              <w:spacing w:before="120" w:after="120" w:line="240" w:lineRule="auto"/>
            </w:pPr>
          </w:p>
        </w:tc>
      </w:tr>
    </w:tbl>
    <w:p w:rsidR="000D6BF2" w:rsidRPr="004B4C26" w:rsidRDefault="000D6BF2" w:rsidP="00F008D9">
      <w:pPr>
        <w:spacing w:after="0" w:line="240" w:lineRule="auto"/>
      </w:pPr>
    </w:p>
    <w:tbl>
      <w:tblPr>
        <w:tblW w:w="57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7"/>
        <w:gridCol w:w="5197"/>
      </w:tblGrid>
      <w:tr w:rsidR="00495C80" w:rsidRPr="00052983" w:rsidTr="000A7536">
        <w:trPr>
          <w:trHeight w:val="516"/>
          <w:jc w:val="center"/>
        </w:trPr>
        <w:tc>
          <w:tcPr>
            <w:tcW w:w="2500" w:type="pct"/>
            <w:shd w:val="clear" w:color="auto" w:fill="F2F2F2"/>
            <w:vAlign w:val="center"/>
          </w:tcPr>
          <w:p w:rsidR="00495C80" w:rsidRPr="00052983" w:rsidRDefault="00495C80" w:rsidP="00EC2346">
            <w:pPr>
              <w:spacing w:before="120" w:after="120" w:line="240" w:lineRule="auto"/>
              <w:rPr>
                <w:b/>
                <w:color w:val="auto"/>
              </w:rPr>
            </w:pPr>
            <w:r w:rsidRPr="00052983">
              <w:rPr>
                <w:b/>
                <w:color w:val="auto"/>
              </w:rPr>
              <w:t>Date</w:t>
            </w:r>
            <w:r>
              <w:rPr>
                <w:b/>
                <w:color w:val="auto"/>
              </w:rPr>
              <w:t>s</w:t>
            </w:r>
            <w:r w:rsidRPr="00052983">
              <w:rPr>
                <w:b/>
                <w:color w:val="auto"/>
              </w:rPr>
              <w:t xml:space="preserve"> of </w:t>
            </w:r>
            <w:r>
              <w:rPr>
                <w:b/>
                <w:color w:val="auto"/>
              </w:rPr>
              <w:t xml:space="preserve">future </w:t>
            </w:r>
            <w:r w:rsidRPr="00052983">
              <w:rPr>
                <w:b/>
                <w:color w:val="auto"/>
              </w:rPr>
              <w:t>meeting</w:t>
            </w:r>
            <w:r>
              <w:rPr>
                <w:b/>
                <w:color w:val="auto"/>
              </w:rPr>
              <w:t>s</w:t>
            </w:r>
          </w:p>
        </w:tc>
        <w:tc>
          <w:tcPr>
            <w:tcW w:w="2500" w:type="pct"/>
            <w:shd w:val="clear" w:color="auto" w:fill="F2F2F2"/>
            <w:vAlign w:val="center"/>
          </w:tcPr>
          <w:p w:rsidR="00495C80" w:rsidRPr="00052983" w:rsidRDefault="00495C80" w:rsidP="00EC2346">
            <w:pPr>
              <w:spacing w:before="120" w:after="120" w:line="240" w:lineRule="auto"/>
              <w:rPr>
                <w:b/>
                <w:color w:val="auto"/>
              </w:rPr>
            </w:pPr>
            <w:r>
              <w:rPr>
                <w:b/>
                <w:color w:val="auto"/>
              </w:rPr>
              <w:t>Ruils Staff Support</w:t>
            </w:r>
          </w:p>
        </w:tc>
      </w:tr>
      <w:tr w:rsidR="00495C80" w:rsidRPr="00052983" w:rsidTr="000A7536">
        <w:trPr>
          <w:trHeight w:val="516"/>
          <w:jc w:val="center"/>
        </w:trPr>
        <w:tc>
          <w:tcPr>
            <w:tcW w:w="2500" w:type="pct"/>
            <w:shd w:val="clear" w:color="auto" w:fill="auto"/>
            <w:vAlign w:val="center"/>
          </w:tcPr>
          <w:p w:rsidR="00495C80" w:rsidRPr="00052983" w:rsidRDefault="00EA061C" w:rsidP="00EC2346">
            <w:pPr>
              <w:spacing w:before="120" w:after="120" w:line="240" w:lineRule="auto"/>
              <w:rPr>
                <w:color w:val="auto"/>
              </w:rPr>
            </w:pPr>
            <w:r>
              <w:rPr>
                <w:color w:val="auto"/>
              </w:rPr>
              <w:t>25</w:t>
            </w:r>
            <w:r w:rsidRPr="00EA061C">
              <w:rPr>
                <w:color w:val="auto"/>
                <w:vertAlign w:val="superscript"/>
              </w:rPr>
              <w:t>th</w:t>
            </w:r>
            <w:r>
              <w:rPr>
                <w:color w:val="auto"/>
              </w:rPr>
              <w:t xml:space="preserve"> February, 2021</w:t>
            </w:r>
          </w:p>
        </w:tc>
        <w:tc>
          <w:tcPr>
            <w:tcW w:w="2500" w:type="pct"/>
            <w:shd w:val="clear" w:color="auto" w:fill="auto"/>
            <w:vAlign w:val="center"/>
          </w:tcPr>
          <w:p w:rsidR="00495C80" w:rsidRPr="00052983" w:rsidRDefault="008537E5" w:rsidP="00EC2346">
            <w:pPr>
              <w:spacing w:before="120" w:after="120" w:line="240" w:lineRule="auto"/>
              <w:rPr>
                <w:color w:val="auto"/>
              </w:rPr>
            </w:pPr>
            <w:r>
              <w:rPr>
                <w:color w:val="auto"/>
              </w:rPr>
              <w:t>Esther</w:t>
            </w:r>
          </w:p>
        </w:tc>
      </w:tr>
      <w:tr w:rsidR="00EC2346" w:rsidRPr="00052983" w:rsidTr="000A7536">
        <w:trPr>
          <w:trHeight w:val="516"/>
          <w:jc w:val="center"/>
        </w:trPr>
        <w:tc>
          <w:tcPr>
            <w:tcW w:w="2500" w:type="pct"/>
            <w:shd w:val="clear" w:color="auto" w:fill="auto"/>
            <w:vAlign w:val="center"/>
          </w:tcPr>
          <w:p w:rsidR="00EC2346" w:rsidRPr="00052983" w:rsidRDefault="00EA061C" w:rsidP="00EC2346">
            <w:pPr>
              <w:spacing w:before="120" w:after="120" w:line="240" w:lineRule="auto"/>
              <w:rPr>
                <w:color w:val="auto"/>
              </w:rPr>
            </w:pPr>
            <w:r>
              <w:rPr>
                <w:color w:val="auto"/>
              </w:rPr>
              <w:t>25</w:t>
            </w:r>
            <w:r w:rsidRPr="00EA061C">
              <w:rPr>
                <w:color w:val="auto"/>
                <w:vertAlign w:val="superscript"/>
              </w:rPr>
              <w:t>th</w:t>
            </w:r>
            <w:r>
              <w:rPr>
                <w:color w:val="auto"/>
              </w:rPr>
              <w:t xml:space="preserve"> March</w:t>
            </w:r>
            <w:r w:rsidR="00865D77">
              <w:rPr>
                <w:color w:val="auto"/>
              </w:rPr>
              <w:t>, 2021</w:t>
            </w:r>
          </w:p>
        </w:tc>
        <w:tc>
          <w:tcPr>
            <w:tcW w:w="2500" w:type="pct"/>
            <w:shd w:val="clear" w:color="auto" w:fill="auto"/>
            <w:vAlign w:val="center"/>
          </w:tcPr>
          <w:p w:rsidR="00EC2346" w:rsidRPr="00052983" w:rsidRDefault="008537E5" w:rsidP="00EC2346">
            <w:pPr>
              <w:spacing w:before="120" w:after="120" w:line="240" w:lineRule="auto"/>
              <w:rPr>
                <w:color w:val="auto"/>
              </w:rPr>
            </w:pPr>
            <w:r>
              <w:rPr>
                <w:color w:val="auto"/>
              </w:rPr>
              <w:t>Sarah</w:t>
            </w:r>
            <w:bookmarkStart w:id="0" w:name="_GoBack"/>
            <w:bookmarkEnd w:id="0"/>
          </w:p>
        </w:tc>
      </w:tr>
    </w:tbl>
    <w:p w:rsidR="003028A8" w:rsidRDefault="003028A8" w:rsidP="00CF7948">
      <w:pPr>
        <w:spacing w:before="120" w:after="120" w:line="240" w:lineRule="auto"/>
      </w:pPr>
    </w:p>
    <w:sectPr w:rsidR="003028A8" w:rsidSect="00EF34E8">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057" w:rsidRDefault="00855057" w:rsidP="00627EAA">
      <w:pPr>
        <w:spacing w:after="0" w:line="240" w:lineRule="auto"/>
      </w:pPr>
      <w:r>
        <w:separator/>
      </w:r>
    </w:p>
  </w:endnote>
  <w:endnote w:type="continuationSeparator" w:id="0">
    <w:p w:rsidR="00855057" w:rsidRDefault="00855057" w:rsidP="0062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20002A87" w:usb1="00000000" w:usb2="00000000"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71" w:rsidRDefault="00885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3306"/>
      <w:gridCol w:w="3306"/>
    </w:tblGrid>
    <w:tr w:rsidR="00855057" w:rsidRPr="00967500" w:rsidTr="008779DF">
      <w:trPr>
        <w:jc w:val="center"/>
      </w:trPr>
      <w:tc>
        <w:tcPr>
          <w:tcW w:w="3306" w:type="dxa"/>
          <w:vAlign w:val="center"/>
        </w:tcPr>
        <w:p w:rsidR="00855057" w:rsidRPr="00967500" w:rsidRDefault="00855057" w:rsidP="008779DF">
          <w:pPr>
            <w:pStyle w:val="Footer"/>
            <w:ind w:right="360"/>
            <w:rPr>
              <w:rFonts w:ascii="Arial" w:hAnsi="Arial" w:cs="Arial"/>
              <w:sz w:val="16"/>
              <w:szCs w:val="16"/>
            </w:rPr>
          </w:pPr>
          <w:r>
            <w:rPr>
              <w:rFonts w:ascii="Arial" w:hAnsi="Arial" w:cs="Arial"/>
              <w:sz w:val="16"/>
              <w:szCs w:val="16"/>
            </w:rPr>
            <w:t>Date updated: 21/05/14</w:t>
          </w:r>
        </w:p>
      </w:tc>
      <w:tc>
        <w:tcPr>
          <w:tcW w:w="3306" w:type="dxa"/>
          <w:vAlign w:val="center"/>
        </w:tcPr>
        <w:p w:rsidR="00855057" w:rsidRPr="00967500" w:rsidRDefault="00855057" w:rsidP="008779DF">
          <w:pPr>
            <w:pStyle w:val="Footer"/>
            <w:ind w:right="360"/>
            <w:rPr>
              <w:rFonts w:ascii="Arial" w:hAnsi="Arial" w:cs="Arial"/>
              <w:sz w:val="16"/>
              <w:szCs w:val="16"/>
            </w:rPr>
          </w:pPr>
          <w:r w:rsidRPr="00967500">
            <w:rPr>
              <w:rFonts w:ascii="Arial" w:hAnsi="Arial" w:cs="Arial"/>
              <w:sz w:val="16"/>
              <w:szCs w:val="16"/>
            </w:rPr>
            <w:t xml:space="preserve">By whom: </w:t>
          </w:r>
          <w:r>
            <w:rPr>
              <w:rFonts w:ascii="Arial" w:hAnsi="Arial" w:cs="Arial"/>
              <w:sz w:val="16"/>
              <w:szCs w:val="16"/>
            </w:rPr>
            <w:t>Cathy</w:t>
          </w:r>
        </w:p>
      </w:tc>
      <w:tc>
        <w:tcPr>
          <w:tcW w:w="3306" w:type="dxa"/>
          <w:vAlign w:val="center"/>
        </w:tcPr>
        <w:p w:rsidR="00855057" w:rsidRPr="00967500" w:rsidRDefault="00855057" w:rsidP="008779DF">
          <w:pPr>
            <w:pStyle w:val="Footer"/>
            <w:ind w:right="360"/>
            <w:rPr>
              <w:rFonts w:ascii="Arial" w:hAnsi="Arial" w:cs="Arial"/>
              <w:sz w:val="16"/>
              <w:szCs w:val="16"/>
            </w:rPr>
          </w:pPr>
          <w:r w:rsidRPr="00967500">
            <w:rPr>
              <w:rFonts w:ascii="Arial" w:hAnsi="Arial" w:cs="Arial"/>
              <w:sz w:val="16"/>
              <w:szCs w:val="16"/>
            </w:rPr>
            <w:t>Version numb</w:t>
          </w:r>
          <w:r>
            <w:rPr>
              <w:rFonts w:ascii="Arial" w:hAnsi="Arial" w:cs="Arial"/>
              <w:sz w:val="16"/>
              <w:szCs w:val="16"/>
            </w:rPr>
            <w:t>er: 1</w:t>
          </w:r>
        </w:p>
      </w:tc>
    </w:tr>
    <w:tr w:rsidR="00855057" w:rsidRPr="00967500" w:rsidTr="008779DF">
      <w:trPr>
        <w:trHeight w:val="77"/>
        <w:jc w:val="center"/>
      </w:trPr>
      <w:tc>
        <w:tcPr>
          <w:tcW w:w="9918" w:type="dxa"/>
          <w:gridSpan w:val="3"/>
          <w:vAlign w:val="center"/>
        </w:tcPr>
        <w:p w:rsidR="00855057" w:rsidRPr="00967500" w:rsidRDefault="00855057" w:rsidP="008779DF">
          <w:pPr>
            <w:pStyle w:val="Footer"/>
            <w:ind w:right="360"/>
            <w:rPr>
              <w:rFonts w:ascii="Arial" w:hAnsi="Arial" w:cs="Arial"/>
              <w:sz w:val="16"/>
              <w:szCs w:val="16"/>
            </w:rPr>
          </w:pPr>
          <w:r w:rsidRPr="00967500">
            <w:rPr>
              <w:rFonts w:ascii="Arial" w:hAnsi="Arial" w:cs="Arial"/>
              <w:sz w:val="16"/>
              <w:szCs w:val="16"/>
            </w:rPr>
            <w:t>Location:</w:t>
          </w:r>
          <w:r w:rsidR="00CF7948">
            <w:rPr>
              <w:rFonts w:ascii="Arial" w:hAnsi="Arial" w:cs="Arial"/>
              <w:sz w:val="16"/>
              <w:szCs w:val="16"/>
            </w:rPr>
            <w:t xml:space="preserve"> </w:t>
          </w:r>
          <w:r w:rsidR="00CF7948">
            <w:rPr>
              <w:rFonts w:ascii="Arial" w:hAnsi="Arial" w:cs="Arial"/>
              <w:sz w:val="16"/>
              <w:szCs w:val="16"/>
            </w:rPr>
            <w:fldChar w:fldCharType="begin"/>
          </w:r>
          <w:r w:rsidR="00CF7948">
            <w:rPr>
              <w:rFonts w:ascii="Arial" w:hAnsi="Arial" w:cs="Arial"/>
              <w:sz w:val="16"/>
              <w:szCs w:val="16"/>
            </w:rPr>
            <w:instrText xml:space="preserve"> FILENAME  \p  \* MERGEFORMAT </w:instrText>
          </w:r>
          <w:r w:rsidR="00CF7948">
            <w:rPr>
              <w:rFonts w:ascii="Arial" w:hAnsi="Arial" w:cs="Arial"/>
              <w:sz w:val="16"/>
              <w:szCs w:val="16"/>
            </w:rPr>
            <w:fldChar w:fldCharType="separate"/>
          </w:r>
          <w:r w:rsidR="00CF7948">
            <w:rPr>
              <w:rFonts w:ascii="Arial" w:hAnsi="Arial" w:cs="Arial"/>
              <w:noProof/>
              <w:sz w:val="16"/>
              <w:szCs w:val="16"/>
            </w:rPr>
            <w:t>\\RUILSSERVER\RUILS Documents\Ruils Projects\YourSay\6.  AGENDAS &amp; MINUTES\Your Say Minutes Template.docx</w:t>
          </w:r>
          <w:r w:rsidR="00CF7948">
            <w:rPr>
              <w:rFonts w:ascii="Arial" w:hAnsi="Arial" w:cs="Arial"/>
              <w:sz w:val="16"/>
              <w:szCs w:val="16"/>
            </w:rPr>
            <w:fldChar w:fldCharType="end"/>
          </w:r>
        </w:p>
      </w:tc>
    </w:tr>
  </w:tbl>
  <w:p w:rsidR="00855057" w:rsidRDefault="00855057" w:rsidP="008779DF">
    <w:pPr>
      <w:pStyle w:val="Footer"/>
      <w:jc w:val="center"/>
    </w:pPr>
    <w:r>
      <w:fldChar w:fldCharType="begin"/>
    </w:r>
    <w:r>
      <w:instrText xml:space="preserve"> PAGE   \* MERGEFORMAT </w:instrText>
    </w:r>
    <w:r>
      <w:fldChar w:fldCharType="separate"/>
    </w:r>
    <w:r w:rsidR="00885B7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71" w:rsidRDefault="00885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057" w:rsidRDefault="00855057" w:rsidP="00627EAA">
      <w:pPr>
        <w:spacing w:after="0" w:line="240" w:lineRule="auto"/>
      </w:pPr>
      <w:r>
        <w:separator/>
      </w:r>
    </w:p>
  </w:footnote>
  <w:footnote w:type="continuationSeparator" w:id="0">
    <w:p w:rsidR="00855057" w:rsidRDefault="00855057" w:rsidP="0062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71" w:rsidRDefault="00885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057" w:rsidRDefault="00885B71" w:rsidP="00653428">
    <w:pPr>
      <w:pStyle w:val="Header"/>
      <w:tabs>
        <w:tab w:val="clear" w:pos="4320"/>
      </w:tabs>
      <w:ind w:left="1440" w:firstLine="4320"/>
    </w:pPr>
    <w:r>
      <w:rPr>
        <w:noProof/>
        <w:lang w:bidi="ar-SA"/>
      </w:rPr>
      <w:drawing>
        <wp:anchor distT="0" distB="0" distL="114300" distR="114300" simplePos="0" relativeHeight="251659264" behindDoc="0" locked="0" layoutInCell="1" allowOverlap="1">
          <wp:simplePos x="0" y="0"/>
          <wp:positionH relativeFrom="column">
            <wp:posOffset>-665987</wp:posOffset>
          </wp:positionH>
          <wp:positionV relativeFrom="paragraph">
            <wp:posOffset>-45744</wp:posOffset>
          </wp:positionV>
          <wp:extent cx="1209040" cy="10134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04 10 New YourSay Logo.png"/>
                  <pic:cNvPicPr/>
                </pic:nvPicPr>
                <pic:blipFill>
                  <a:blip r:embed="rId1">
                    <a:extLst>
                      <a:ext uri="{28A0092B-C50C-407E-A947-70E740481C1C}">
                        <a14:useLocalDpi xmlns:a14="http://schemas.microsoft.com/office/drawing/2010/main" val="0"/>
                      </a:ext>
                    </a:extLst>
                  </a:blip>
                  <a:stretch>
                    <a:fillRect/>
                  </a:stretch>
                </pic:blipFill>
                <pic:spPr>
                  <a:xfrm>
                    <a:off x="0" y="0"/>
                    <a:ext cx="1209040" cy="1013460"/>
                  </a:xfrm>
                  <a:prstGeom prst="rect">
                    <a:avLst/>
                  </a:prstGeom>
                </pic:spPr>
              </pic:pic>
            </a:graphicData>
          </a:graphic>
          <wp14:sizeRelH relativeFrom="page">
            <wp14:pctWidth>0</wp14:pctWidth>
          </wp14:sizeRelH>
          <wp14:sizeRelV relativeFrom="page">
            <wp14:pctHeight>0</wp14:pctHeight>
          </wp14:sizeRelV>
        </wp:anchor>
      </w:drawing>
    </w:r>
    <w:r w:rsidR="00855057">
      <w:rPr>
        <w:noProof/>
        <w:lang w:bidi="ar-SA"/>
      </w:rPr>
      <w:drawing>
        <wp:anchor distT="0" distB="0" distL="114300" distR="114300" simplePos="0" relativeHeight="251658240" behindDoc="1" locked="0" layoutInCell="1" allowOverlap="1">
          <wp:simplePos x="0" y="0"/>
          <wp:positionH relativeFrom="column">
            <wp:posOffset>4398932</wp:posOffset>
          </wp:positionH>
          <wp:positionV relativeFrom="paragraph">
            <wp:posOffset>48224</wp:posOffset>
          </wp:positionV>
          <wp:extent cx="1943100" cy="504825"/>
          <wp:effectExtent l="0" t="0" r="0" b="9525"/>
          <wp:wrapTight wrapText="bothSides">
            <wp:wrapPolygon edited="0">
              <wp:start x="0" y="0"/>
              <wp:lineTo x="0" y="21192"/>
              <wp:lineTo x="21388" y="21192"/>
              <wp:lineTo x="21388" y="0"/>
              <wp:lineTo x="0" y="0"/>
            </wp:wrapPolygon>
          </wp:wrapTight>
          <wp:docPr id="2" name="Picture 2" descr="ruils2013-L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ils2013-LH-head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43100" cy="5048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71" w:rsidRDefault="00885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685"/>
    <w:multiLevelType w:val="multilevel"/>
    <w:tmpl w:val="F6189EB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 w15:restartNumberingAfterBreak="0">
    <w:nsid w:val="12824C06"/>
    <w:multiLevelType w:val="hybridMultilevel"/>
    <w:tmpl w:val="939E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96A04"/>
    <w:multiLevelType w:val="multilevel"/>
    <w:tmpl w:val="D308889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 w15:restartNumberingAfterBreak="0">
    <w:nsid w:val="1CB17416"/>
    <w:multiLevelType w:val="multilevel"/>
    <w:tmpl w:val="9F30A224"/>
    <w:lvl w:ilvl="0">
      <w:numFmt w:val="bullet"/>
      <w:lvlText w:val="•"/>
      <w:lvlJc w:val="left"/>
      <w:rPr>
        <w:position w:val="0"/>
        <w:rtl w:val="0"/>
      </w:rPr>
    </w:lvl>
    <w:lvl w:ilvl="1">
      <w:start w:val="1"/>
      <w:numFmt w:val="bullet"/>
      <w:lvlText w:val="•"/>
      <w:lvlJc w:val="left"/>
      <w:pPr>
        <w:tabs>
          <w:tab w:val="num" w:pos="-1"/>
        </w:tabs>
        <w:ind w:left="-1"/>
      </w:pPr>
      <w:rPr>
        <w:position w:val="0"/>
        <w:rtl w:val="0"/>
      </w:rPr>
    </w:lvl>
    <w:lvl w:ilvl="2">
      <w:start w:val="1"/>
      <w:numFmt w:val="bullet"/>
      <w:lvlText w:val="•"/>
      <w:lvlJc w:val="left"/>
      <w:pPr>
        <w:tabs>
          <w:tab w:val="num" w:pos="-1"/>
        </w:tabs>
        <w:ind w:left="-1"/>
      </w:pPr>
      <w:rPr>
        <w:position w:val="0"/>
        <w:rtl w:val="0"/>
      </w:rPr>
    </w:lvl>
    <w:lvl w:ilvl="3">
      <w:start w:val="1"/>
      <w:numFmt w:val="bullet"/>
      <w:lvlText w:val="•"/>
      <w:lvlJc w:val="left"/>
      <w:pPr>
        <w:tabs>
          <w:tab w:val="num" w:pos="-1"/>
        </w:tabs>
        <w:ind w:left="-1"/>
      </w:pPr>
      <w:rPr>
        <w:position w:val="0"/>
        <w:rtl w:val="0"/>
      </w:rPr>
    </w:lvl>
    <w:lvl w:ilvl="4">
      <w:start w:val="1"/>
      <w:numFmt w:val="bullet"/>
      <w:lvlText w:val="•"/>
      <w:lvlJc w:val="left"/>
      <w:pPr>
        <w:tabs>
          <w:tab w:val="num" w:pos="-1"/>
        </w:tabs>
        <w:ind w:left="-1"/>
      </w:pPr>
      <w:rPr>
        <w:position w:val="0"/>
        <w:rtl w:val="0"/>
      </w:rPr>
    </w:lvl>
    <w:lvl w:ilvl="5">
      <w:start w:val="1"/>
      <w:numFmt w:val="bullet"/>
      <w:lvlText w:val="•"/>
      <w:lvlJc w:val="left"/>
      <w:pPr>
        <w:tabs>
          <w:tab w:val="num" w:pos="-1"/>
        </w:tabs>
        <w:ind w:left="-1"/>
      </w:pPr>
      <w:rPr>
        <w:position w:val="0"/>
        <w:rtl w:val="0"/>
      </w:rPr>
    </w:lvl>
    <w:lvl w:ilvl="6">
      <w:start w:val="1"/>
      <w:numFmt w:val="bullet"/>
      <w:lvlText w:val="•"/>
      <w:lvlJc w:val="left"/>
      <w:pPr>
        <w:tabs>
          <w:tab w:val="num" w:pos="-1"/>
        </w:tabs>
        <w:ind w:left="-1"/>
      </w:pPr>
      <w:rPr>
        <w:position w:val="0"/>
        <w:rtl w:val="0"/>
      </w:rPr>
    </w:lvl>
    <w:lvl w:ilvl="7">
      <w:start w:val="1"/>
      <w:numFmt w:val="bullet"/>
      <w:lvlText w:val="•"/>
      <w:lvlJc w:val="left"/>
      <w:pPr>
        <w:tabs>
          <w:tab w:val="num" w:pos="-1"/>
        </w:tabs>
        <w:ind w:left="-1"/>
      </w:pPr>
      <w:rPr>
        <w:position w:val="0"/>
        <w:rtl w:val="0"/>
      </w:rPr>
    </w:lvl>
    <w:lvl w:ilvl="8">
      <w:start w:val="1"/>
      <w:numFmt w:val="bullet"/>
      <w:lvlText w:val="•"/>
      <w:lvlJc w:val="left"/>
      <w:pPr>
        <w:tabs>
          <w:tab w:val="num" w:pos="-1"/>
        </w:tabs>
        <w:ind w:left="-1"/>
      </w:pPr>
      <w:rPr>
        <w:position w:val="0"/>
        <w:rtl w:val="0"/>
      </w:rPr>
    </w:lvl>
  </w:abstractNum>
  <w:abstractNum w:abstractNumId="4" w15:restartNumberingAfterBreak="0">
    <w:nsid w:val="240B6CAC"/>
    <w:multiLevelType w:val="multilevel"/>
    <w:tmpl w:val="82E62536"/>
    <w:styleLink w:val="List4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15:restartNumberingAfterBreak="0">
    <w:nsid w:val="27911DE8"/>
    <w:multiLevelType w:val="multilevel"/>
    <w:tmpl w:val="FCF03A5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 w15:restartNumberingAfterBreak="0">
    <w:nsid w:val="2C847F65"/>
    <w:multiLevelType w:val="hybridMultilevel"/>
    <w:tmpl w:val="02361B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53D31"/>
    <w:multiLevelType w:val="multilevel"/>
    <w:tmpl w:val="9AD8E0B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15:restartNumberingAfterBreak="0">
    <w:nsid w:val="3AAD3B21"/>
    <w:multiLevelType w:val="hybridMultilevel"/>
    <w:tmpl w:val="92F8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70B1C"/>
    <w:multiLevelType w:val="multilevel"/>
    <w:tmpl w:val="AE0686FE"/>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15:restartNumberingAfterBreak="0">
    <w:nsid w:val="3D844220"/>
    <w:multiLevelType w:val="hybridMultilevel"/>
    <w:tmpl w:val="CAA25E6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1760B3F"/>
    <w:multiLevelType w:val="multilevel"/>
    <w:tmpl w:val="5C64F644"/>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2" w15:restartNumberingAfterBreak="0">
    <w:nsid w:val="429B647E"/>
    <w:multiLevelType w:val="multilevel"/>
    <w:tmpl w:val="E0665754"/>
    <w:lvl w:ilvl="0">
      <w:numFmt w:val="bullet"/>
      <w:lvlText w:val="•"/>
      <w:lvlJc w:val="left"/>
      <w:rPr>
        <w:position w:val="0"/>
        <w:rtl w:val="0"/>
      </w:rPr>
    </w:lvl>
    <w:lvl w:ilvl="1">
      <w:start w:val="1"/>
      <w:numFmt w:val="bullet"/>
      <w:lvlText w:val="•"/>
      <w:lvlJc w:val="left"/>
      <w:pPr>
        <w:tabs>
          <w:tab w:val="num" w:pos="-1"/>
        </w:tabs>
        <w:ind w:left="-1"/>
      </w:pPr>
      <w:rPr>
        <w:position w:val="0"/>
        <w:rtl w:val="0"/>
      </w:rPr>
    </w:lvl>
    <w:lvl w:ilvl="2">
      <w:start w:val="1"/>
      <w:numFmt w:val="bullet"/>
      <w:lvlText w:val="•"/>
      <w:lvlJc w:val="left"/>
      <w:pPr>
        <w:tabs>
          <w:tab w:val="num" w:pos="-1"/>
        </w:tabs>
        <w:ind w:left="-1"/>
      </w:pPr>
      <w:rPr>
        <w:position w:val="0"/>
        <w:rtl w:val="0"/>
      </w:rPr>
    </w:lvl>
    <w:lvl w:ilvl="3">
      <w:start w:val="1"/>
      <w:numFmt w:val="bullet"/>
      <w:lvlText w:val="•"/>
      <w:lvlJc w:val="left"/>
      <w:pPr>
        <w:tabs>
          <w:tab w:val="num" w:pos="-1"/>
        </w:tabs>
        <w:ind w:left="-1"/>
      </w:pPr>
      <w:rPr>
        <w:position w:val="0"/>
        <w:rtl w:val="0"/>
      </w:rPr>
    </w:lvl>
    <w:lvl w:ilvl="4">
      <w:start w:val="1"/>
      <w:numFmt w:val="bullet"/>
      <w:lvlText w:val="•"/>
      <w:lvlJc w:val="left"/>
      <w:pPr>
        <w:tabs>
          <w:tab w:val="num" w:pos="-1"/>
        </w:tabs>
        <w:ind w:left="-1"/>
      </w:pPr>
      <w:rPr>
        <w:position w:val="0"/>
        <w:rtl w:val="0"/>
      </w:rPr>
    </w:lvl>
    <w:lvl w:ilvl="5">
      <w:start w:val="1"/>
      <w:numFmt w:val="bullet"/>
      <w:lvlText w:val="•"/>
      <w:lvlJc w:val="left"/>
      <w:pPr>
        <w:tabs>
          <w:tab w:val="num" w:pos="-1"/>
        </w:tabs>
        <w:ind w:left="-1"/>
      </w:pPr>
      <w:rPr>
        <w:position w:val="0"/>
        <w:rtl w:val="0"/>
      </w:rPr>
    </w:lvl>
    <w:lvl w:ilvl="6">
      <w:start w:val="1"/>
      <w:numFmt w:val="bullet"/>
      <w:lvlText w:val="•"/>
      <w:lvlJc w:val="left"/>
      <w:pPr>
        <w:tabs>
          <w:tab w:val="num" w:pos="-1"/>
        </w:tabs>
        <w:ind w:left="-1"/>
      </w:pPr>
      <w:rPr>
        <w:position w:val="0"/>
        <w:rtl w:val="0"/>
      </w:rPr>
    </w:lvl>
    <w:lvl w:ilvl="7">
      <w:start w:val="1"/>
      <w:numFmt w:val="bullet"/>
      <w:lvlText w:val="•"/>
      <w:lvlJc w:val="left"/>
      <w:pPr>
        <w:tabs>
          <w:tab w:val="num" w:pos="-1"/>
        </w:tabs>
        <w:ind w:left="-1"/>
      </w:pPr>
      <w:rPr>
        <w:position w:val="0"/>
        <w:rtl w:val="0"/>
      </w:rPr>
    </w:lvl>
    <w:lvl w:ilvl="8">
      <w:start w:val="1"/>
      <w:numFmt w:val="bullet"/>
      <w:lvlText w:val="•"/>
      <w:lvlJc w:val="left"/>
      <w:pPr>
        <w:tabs>
          <w:tab w:val="num" w:pos="-1"/>
        </w:tabs>
        <w:ind w:left="-1"/>
      </w:pPr>
      <w:rPr>
        <w:position w:val="0"/>
        <w:rtl w:val="0"/>
      </w:rPr>
    </w:lvl>
  </w:abstractNum>
  <w:abstractNum w:abstractNumId="13" w15:restartNumberingAfterBreak="0">
    <w:nsid w:val="4AB83BE3"/>
    <w:multiLevelType w:val="hybridMultilevel"/>
    <w:tmpl w:val="D242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E54EC"/>
    <w:multiLevelType w:val="hybridMultilevel"/>
    <w:tmpl w:val="AC6651B4"/>
    <w:lvl w:ilvl="0" w:tplc="46AA7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34BA4"/>
    <w:multiLevelType w:val="hybridMultilevel"/>
    <w:tmpl w:val="FDA41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197890"/>
    <w:multiLevelType w:val="multilevel"/>
    <w:tmpl w:val="F98ABA24"/>
    <w:lvl w:ilvl="0">
      <w:numFmt w:val="bullet"/>
      <w:lvlText w:val="•"/>
      <w:lvlJc w:val="left"/>
      <w:rPr>
        <w:position w:val="0"/>
        <w:rtl w:val="0"/>
      </w:rPr>
    </w:lvl>
    <w:lvl w:ilvl="1">
      <w:start w:val="1"/>
      <w:numFmt w:val="bullet"/>
      <w:lvlText w:val="•"/>
      <w:lvlJc w:val="left"/>
      <w:pPr>
        <w:tabs>
          <w:tab w:val="num" w:pos="-1"/>
        </w:tabs>
        <w:ind w:left="-1"/>
      </w:pPr>
      <w:rPr>
        <w:position w:val="0"/>
        <w:rtl w:val="0"/>
      </w:rPr>
    </w:lvl>
    <w:lvl w:ilvl="2">
      <w:start w:val="1"/>
      <w:numFmt w:val="bullet"/>
      <w:lvlText w:val="•"/>
      <w:lvlJc w:val="left"/>
      <w:pPr>
        <w:tabs>
          <w:tab w:val="num" w:pos="-1"/>
        </w:tabs>
        <w:ind w:left="-1"/>
      </w:pPr>
      <w:rPr>
        <w:position w:val="0"/>
        <w:rtl w:val="0"/>
      </w:rPr>
    </w:lvl>
    <w:lvl w:ilvl="3">
      <w:start w:val="1"/>
      <w:numFmt w:val="bullet"/>
      <w:lvlText w:val="•"/>
      <w:lvlJc w:val="left"/>
      <w:pPr>
        <w:tabs>
          <w:tab w:val="num" w:pos="-1"/>
        </w:tabs>
        <w:ind w:left="-1"/>
      </w:pPr>
      <w:rPr>
        <w:position w:val="0"/>
        <w:rtl w:val="0"/>
      </w:rPr>
    </w:lvl>
    <w:lvl w:ilvl="4">
      <w:start w:val="1"/>
      <w:numFmt w:val="bullet"/>
      <w:lvlText w:val="•"/>
      <w:lvlJc w:val="left"/>
      <w:pPr>
        <w:tabs>
          <w:tab w:val="num" w:pos="-1"/>
        </w:tabs>
        <w:ind w:left="-1"/>
      </w:pPr>
      <w:rPr>
        <w:position w:val="0"/>
        <w:rtl w:val="0"/>
      </w:rPr>
    </w:lvl>
    <w:lvl w:ilvl="5">
      <w:start w:val="1"/>
      <w:numFmt w:val="bullet"/>
      <w:lvlText w:val="•"/>
      <w:lvlJc w:val="left"/>
      <w:pPr>
        <w:tabs>
          <w:tab w:val="num" w:pos="-1"/>
        </w:tabs>
        <w:ind w:left="-1"/>
      </w:pPr>
      <w:rPr>
        <w:position w:val="0"/>
        <w:rtl w:val="0"/>
      </w:rPr>
    </w:lvl>
    <w:lvl w:ilvl="6">
      <w:start w:val="1"/>
      <w:numFmt w:val="bullet"/>
      <w:lvlText w:val="•"/>
      <w:lvlJc w:val="left"/>
      <w:pPr>
        <w:tabs>
          <w:tab w:val="num" w:pos="-1"/>
        </w:tabs>
        <w:ind w:left="-1"/>
      </w:pPr>
      <w:rPr>
        <w:position w:val="0"/>
        <w:rtl w:val="0"/>
      </w:rPr>
    </w:lvl>
    <w:lvl w:ilvl="7">
      <w:start w:val="1"/>
      <w:numFmt w:val="bullet"/>
      <w:lvlText w:val="•"/>
      <w:lvlJc w:val="left"/>
      <w:pPr>
        <w:tabs>
          <w:tab w:val="num" w:pos="-1"/>
        </w:tabs>
        <w:ind w:left="-1"/>
      </w:pPr>
      <w:rPr>
        <w:position w:val="0"/>
        <w:rtl w:val="0"/>
      </w:rPr>
    </w:lvl>
    <w:lvl w:ilvl="8">
      <w:start w:val="1"/>
      <w:numFmt w:val="bullet"/>
      <w:lvlText w:val="•"/>
      <w:lvlJc w:val="left"/>
      <w:pPr>
        <w:tabs>
          <w:tab w:val="num" w:pos="-1"/>
        </w:tabs>
        <w:ind w:left="-1"/>
      </w:pPr>
      <w:rPr>
        <w:position w:val="0"/>
        <w:rtl w:val="0"/>
      </w:rPr>
    </w:lvl>
  </w:abstractNum>
  <w:abstractNum w:abstractNumId="17" w15:restartNumberingAfterBreak="0">
    <w:nsid w:val="64414D8F"/>
    <w:multiLevelType w:val="hybridMultilevel"/>
    <w:tmpl w:val="79CE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C234C"/>
    <w:multiLevelType w:val="hybridMultilevel"/>
    <w:tmpl w:val="C42A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E03C4"/>
    <w:multiLevelType w:val="hybridMultilevel"/>
    <w:tmpl w:val="74C6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D1D88"/>
    <w:multiLevelType w:val="hybridMultilevel"/>
    <w:tmpl w:val="59187B2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abstractNumId w:val="15"/>
  </w:num>
  <w:num w:numId="2">
    <w:abstractNumId w:val="6"/>
  </w:num>
  <w:num w:numId="3">
    <w:abstractNumId w:val="14"/>
  </w:num>
  <w:num w:numId="4">
    <w:abstractNumId w:val="19"/>
  </w:num>
  <w:num w:numId="5">
    <w:abstractNumId w:val="17"/>
  </w:num>
  <w:num w:numId="6">
    <w:abstractNumId w:val="1"/>
  </w:num>
  <w:num w:numId="7">
    <w:abstractNumId w:val="13"/>
  </w:num>
  <w:num w:numId="8">
    <w:abstractNumId w:val="20"/>
  </w:num>
  <w:num w:numId="9">
    <w:abstractNumId w:val="8"/>
  </w:num>
  <w:num w:numId="10">
    <w:abstractNumId w:val="18"/>
  </w:num>
  <w:num w:numId="11">
    <w:abstractNumId w:val="10"/>
  </w:num>
  <w:num w:numId="12">
    <w:abstractNumId w:val="3"/>
  </w:num>
  <w:num w:numId="13">
    <w:abstractNumId w:val="16"/>
  </w:num>
  <w:num w:numId="14">
    <w:abstractNumId w:val="0"/>
  </w:num>
  <w:num w:numId="15">
    <w:abstractNumId w:val="11"/>
  </w:num>
  <w:num w:numId="16">
    <w:abstractNumId w:val="5"/>
  </w:num>
  <w:num w:numId="17">
    <w:abstractNumId w:val="7"/>
  </w:num>
  <w:num w:numId="18">
    <w:abstractNumId w:val="2"/>
  </w:num>
  <w:num w:numId="19">
    <w:abstractNumId w:val="9"/>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BF2"/>
    <w:rsid w:val="000050C4"/>
    <w:rsid w:val="0002507E"/>
    <w:rsid w:val="000333A5"/>
    <w:rsid w:val="00050AC3"/>
    <w:rsid w:val="0008622E"/>
    <w:rsid w:val="00097752"/>
    <w:rsid w:val="000A7536"/>
    <w:rsid w:val="000C21B1"/>
    <w:rsid w:val="000D0061"/>
    <w:rsid w:val="000D6BF2"/>
    <w:rsid w:val="000E1445"/>
    <w:rsid w:val="000F118A"/>
    <w:rsid w:val="000F77B0"/>
    <w:rsid w:val="00134D53"/>
    <w:rsid w:val="00137E2D"/>
    <w:rsid w:val="00155BC0"/>
    <w:rsid w:val="001615BA"/>
    <w:rsid w:val="00186598"/>
    <w:rsid w:val="001A447A"/>
    <w:rsid w:val="001B144A"/>
    <w:rsid w:val="001B75C5"/>
    <w:rsid w:val="001E6226"/>
    <w:rsid w:val="002011DB"/>
    <w:rsid w:val="002143A8"/>
    <w:rsid w:val="002165DD"/>
    <w:rsid w:val="00216B66"/>
    <w:rsid w:val="00221DF1"/>
    <w:rsid w:val="00244FE3"/>
    <w:rsid w:val="002655DC"/>
    <w:rsid w:val="002C02FC"/>
    <w:rsid w:val="002C51A9"/>
    <w:rsid w:val="002D54E3"/>
    <w:rsid w:val="002E58C0"/>
    <w:rsid w:val="003028A8"/>
    <w:rsid w:val="00311585"/>
    <w:rsid w:val="00314495"/>
    <w:rsid w:val="00335F8D"/>
    <w:rsid w:val="003665CA"/>
    <w:rsid w:val="00375FEF"/>
    <w:rsid w:val="00382E12"/>
    <w:rsid w:val="003B6791"/>
    <w:rsid w:val="0043657A"/>
    <w:rsid w:val="004417AC"/>
    <w:rsid w:val="00441E87"/>
    <w:rsid w:val="00456A1E"/>
    <w:rsid w:val="00465898"/>
    <w:rsid w:val="004666D3"/>
    <w:rsid w:val="00482539"/>
    <w:rsid w:val="00484077"/>
    <w:rsid w:val="00487693"/>
    <w:rsid w:val="004949B3"/>
    <w:rsid w:val="00495C80"/>
    <w:rsid w:val="004A6D52"/>
    <w:rsid w:val="004B1907"/>
    <w:rsid w:val="004D2F33"/>
    <w:rsid w:val="004E20D7"/>
    <w:rsid w:val="00504CCC"/>
    <w:rsid w:val="00544807"/>
    <w:rsid w:val="005670D7"/>
    <w:rsid w:val="00574391"/>
    <w:rsid w:val="00576A54"/>
    <w:rsid w:val="00587490"/>
    <w:rsid w:val="00627EAA"/>
    <w:rsid w:val="006337F0"/>
    <w:rsid w:val="00653428"/>
    <w:rsid w:val="00686A5A"/>
    <w:rsid w:val="006A47B6"/>
    <w:rsid w:val="006B470B"/>
    <w:rsid w:val="007833E6"/>
    <w:rsid w:val="00783793"/>
    <w:rsid w:val="00792439"/>
    <w:rsid w:val="00795EA7"/>
    <w:rsid w:val="007A0DF5"/>
    <w:rsid w:val="007B091A"/>
    <w:rsid w:val="007C1C5F"/>
    <w:rsid w:val="007E6A74"/>
    <w:rsid w:val="007F5A3C"/>
    <w:rsid w:val="00804F0B"/>
    <w:rsid w:val="00806EAC"/>
    <w:rsid w:val="00820B06"/>
    <w:rsid w:val="0082397B"/>
    <w:rsid w:val="008240AB"/>
    <w:rsid w:val="0082599D"/>
    <w:rsid w:val="00831C11"/>
    <w:rsid w:val="00836656"/>
    <w:rsid w:val="008519D1"/>
    <w:rsid w:val="008537E5"/>
    <w:rsid w:val="00855057"/>
    <w:rsid w:val="00865D77"/>
    <w:rsid w:val="008779DF"/>
    <w:rsid w:val="00882BD8"/>
    <w:rsid w:val="00885B71"/>
    <w:rsid w:val="008908F5"/>
    <w:rsid w:val="008912E9"/>
    <w:rsid w:val="00896426"/>
    <w:rsid w:val="008A7EB5"/>
    <w:rsid w:val="009162C2"/>
    <w:rsid w:val="00921968"/>
    <w:rsid w:val="00956E24"/>
    <w:rsid w:val="009627E0"/>
    <w:rsid w:val="0098307A"/>
    <w:rsid w:val="00985BE6"/>
    <w:rsid w:val="00985DDD"/>
    <w:rsid w:val="00996314"/>
    <w:rsid w:val="009A27BF"/>
    <w:rsid w:val="009B6561"/>
    <w:rsid w:val="009F4556"/>
    <w:rsid w:val="00A32D8A"/>
    <w:rsid w:val="00A33350"/>
    <w:rsid w:val="00A345C6"/>
    <w:rsid w:val="00AB58D2"/>
    <w:rsid w:val="00AC59BF"/>
    <w:rsid w:val="00AD3611"/>
    <w:rsid w:val="00B13A8A"/>
    <w:rsid w:val="00B210A4"/>
    <w:rsid w:val="00B215E8"/>
    <w:rsid w:val="00B65EA0"/>
    <w:rsid w:val="00B662D2"/>
    <w:rsid w:val="00B6634A"/>
    <w:rsid w:val="00B70936"/>
    <w:rsid w:val="00B87BE9"/>
    <w:rsid w:val="00BD53C5"/>
    <w:rsid w:val="00BE13FD"/>
    <w:rsid w:val="00BE73A2"/>
    <w:rsid w:val="00BF4D83"/>
    <w:rsid w:val="00C13610"/>
    <w:rsid w:val="00C31A94"/>
    <w:rsid w:val="00C37886"/>
    <w:rsid w:val="00CA4E0E"/>
    <w:rsid w:val="00CC5699"/>
    <w:rsid w:val="00CC7988"/>
    <w:rsid w:val="00CD6B12"/>
    <w:rsid w:val="00CD72C3"/>
    <w:rsid w:val="00CE266D"/>
    <w:rsid w:val="00CF0C01"/>
    <w:rsid w:val="00CF1443"/>
    <w:rsid w:val="00CF7948"/>
    <w:rsid w:val="00D07F16"/>
    <w:rsid w:val="00D10F8F"/>
    <w:rsid w:val="00D26684"/>
    <w:rsid w:val="00D2718E"/>
    <w:rsid w:val="00D31688"/>
    <w:rsid w:val="00D7550B"/>
    <w:rsid w:val="00DA3CB3"/>
    <w:rsid w:val="00DC37E2"/>
    <w:rsid w:val="00DD2946"/>
    <w:rsid w:val="00DF0C70"/>
    <w:rsid w:val="00DF4508"/>
    <w:rsid w:val="00E05C6E"/>
    <w:rsid w:val="00E13D62"/>
    <w:rsid w:val="00E15FF9"/>
    <w:rsid w:val="00E47495"/>
    <w:rsid w:val="00E542AC"/>
    <w:rsid w:val="00E94678"/>
    <w:rsid w:val="00E96B57"/>
    <w:rsid w:val="00EA061C"/>
    <w:rsid w:val="00EA417E"/>
    <w:rsid w:val="00EA4F60"/>
    <w:rsid w:val="00EB69D4"/>
    <w:rsid w:val="00EC2346"/>
    <w:rsid w:val="00ED0ED9"/>
    <w:rsid w:val="00ED69FD"/>
    <w:rsid w:val="00EE4FE6"/>
    <w:rsid w:val="00EF34E8"/>
    <w:rsid w:val="00F00885"/>
    <w:rsid w:val="00F008D9"/>
    <w:rsid w:val="00F019CD"/>
    <w:rsid w:val="00F17138"/>
    <w:rsid w:val="00F25B12"/>
    <w:rsid w:val="00F30BEF"/>
    <w:rsid w:val="00F562D7"/>
    <w:rsid w:val="00F76AB5"/>
    <w:rsid w:val="00F96010"/>
    <w:rsid w:val="00FD16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346807A"/>
  <w15:docId w15:val="{D64AC5F1-515E-4B52-B143-F66E423A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BF2"/>
    <w:rPr>
      <w:rFonts w:ascii="Arial" w:eastAsia="Calibri" w:hAnsi="Arial" w:cs="Arial"/>
      <w:color w:val="1010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D6BF2"/>
    <w:pPr>
      <w:tabs>
        <w:tab w:val="center" w:pos="4320"/>
        <w:tab w:val="right" w:pos="8640"/>
      </w:tabs>
      <w:spacing w:after="0" w:line="240" w:lineRule="auto"/>
    </w:pPr>
    <w:rPr>
      <w:rFonts w:ascii="Times" w:eastAsia="Times" w:hAnsi="Times" w:cs="Times New Roman"/>
      <w:color w:val="auto"/>
      <w:szCs w:val="20"/>
      <w:lang w:eastAsia="en-GB" w:bidi="ne-NP"/>
    </w:rPr>
  </w:style>
  <w:style w:type="character" w:customStyle="1" w:styleId="HeaderChar">
    <w:name w:val="Header Char"/>
    <w:basedOn w:val="DefaultParagraphFont"/>
    <w:link w:val="Header"/>
    <w:semiHidden/>
    <w:rsid w:val="000D6BF2"/>
    <w:rPr>
      <w:rFonts w:ascii="Times" w:eastAsia="Times" w:hAnsi="Times" w:cs="Times New Roman"/>
      <w:sz w:val="24"/>
      <w:szCs w:val="20"/>
      <w:lang w:eastAsia="en-GB" w:bidi="ne-NP"/>
    </w:rPr>
  </w:style>
  <w:style w:type="paragraph" w:styleId="Footer">
    <w:name w:val="footer"/>
    <w:basedOn w:val="Normal"/>
    <w:link w:val="FooterChar"/>
    <w:uiPriority w:val="99"/>
    <w:unhideWhenUsed/>
    <w:rsid w:val="000D6BF2"/>
    <w:pPr>
      <w:tabs>
        <w:tab w:val="center" w:pos="4513"/>
        <w:tab w:val="right" w:pos="9026"/>
      </w:tabs>
      <w:spacing w:after="0" w:line="240" w:lineRule="auto"/>
    </w:pPr>
    <w:rPr>
      <w:rFonts w:ascii="Calibri" w:hAnsi="Calibri" w:cs="Mangal"/>
      <w:color w:val="auto"/>
      <w:sz w:val="22"/>
      <w:szCs w:val="22"/>
    </w:rPr>
  </w:style>
  <w:style w:type="character" w:customStyle="1" w:styleId="FooterChar">
    <w:name w:val="Footer Char"/>
    <w:basedOn w:val="DefaultParagraphFont"/>
    <w:link w:val="Footer"/>
    <w:uiPriority w:val="99"/>
    <w:rsid w:val="000D6BF2"/>
    <w:rPr>
      <w:rFonts w:ascii="Calibri" w:eastAsia="Calibri" w:hAnsi="Calibri" w:cs="Mangal"/>
    </w:rPr>
  </w:style>
  <w:style w:type="paragraph" w:styleId="BalloonText">
    <w:name w:val="Balloon Text"/>
    <w:basedOn w:val="Normal"/>
    <w:link w:val="BalloonTextChar"/>
    <w:uiPriority w:val="99"/>
    <w:semiHidden/>
    <w:unhideWhenUsed/>
    <w:rsid w:val="000D6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BF2"/>
    <w:rPr>
      <w:rFonts w:ascii="Tahoma" w:eastAsia="Calibri" w:hAnsi="Tahoma" w:cs="Tahoma"/>
      <w:color w:val="101010"/>
      <w:sz w:val="16"/>
      <w:szCs w:val="16"/>
    </w:rPr>
  </w:style>
  <w:style w:type="paragraph" w:styleId="ListParagraph">
    <w:name w:val="List Paragraph"/>
    <w:basedOn w:val="Normal"/>
    <w:qFormat/>
    <w:rsid w:val="00D7550B"/>
    <w:pPr>
      <w:ind w:left="720"/>
      <w:contextualSpacing/>
    </w:pPr>
  </w:style>
  <w:style w:type="character" w:styleId="Hyperlink">
    <w:name w:val="Hyperlink"/>
    <w:basedOn w:val="DefaultParagraphFont"/>
    <w:uiPriority w:val="99"/>
    <w:unhideWhenUsed/>
    <w:rsid w:val="004A6D52"/>
    <w:rPr>
      <w:color w:val="0000FF" w:themeColor="hyperlink"/>
      <w:u w:val="single"/>
    </w:rPr>
  </w:style>
  <w:style w:type="table" w:styleId="TableGrid">
    <w:name w:val="Table Grid"/>
    <w:basedOn w:val="TableNormal"/>
    <w:uiPriority w:val="59"/>
    <w:rsid w:val="0030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02FC"/>
    <w:pPr>
      <w:spacing w:after="0" w:line="240" w:lineRule="auto"/>
    </w:pPr>
    <w:rPr>
      <w:rFonts w:ascii="Arial" w:eastAsia="Calibri" w:hAnsi="Arial" w:cs="Arial"/>
      <w:color w:val="101010"/>
      <w:sz w:val="24"/>
      <w:szCs w:val="24"/>
    </w:rPr>
  </w:style>
  <w:style w:type="paragraph" w:styleId="ListBullet">
    <w:name w:val="List Bullet"/>
    <w:rsid w:val="00EA4F60"/>
    <w:pPr>
      <w:pBdr>
        <w:top w:val="nil"/>
        <w:left w:val="nil"/>
        <w:bottom w:val="nil"/>
        <w:right w:val="nil"/>
        <w:between w:val="nil"/>
        <w:bar w:val="nil"/>
      </w:pBdr>
      <w:tabs>
        <w:tab w:val="left" w:pos="360"/>
      </w:tabs>
      <w:ind w:left="360" w:hanging="360"/>
    </w:pPr>
    <w:rPr>
      <w:rFonts w:ascii="Arial" w:eastAsia="Arial Unicode MS" w:hAnsi="Arial Unicode MS" w:cs="Arial Unicode MS"/>
      <w:color w:val="101010"/>
      <w:sz w:val="24"/>
      <w:szCs w:val="24"/>
      <w:u w:color="101010"/>
      <w:bdr w:val="nil"/>
      <w:lang w:val="en-US" w:eastAsia="en-GB"/>
    </w:rPr>
  </w:style>
  <w:style w:type="numbering" w:customStyle="1" w:styleId="List1">
    <w:name w:val="List 1"/>
    <w:basedOn w:val="NoList"/>
    <w:rsid w:val="00EA4F60"/>
    <w:pPr>
      <w:numPr>
        <w:numId w:val="19"/>
      </w:numPr>
    </w:pPr>
  </w:style>
  <w:style w:type="paragraph" w:customStyle="1" w:styleId="Body">
    <w:name w:val="Body"/>
    <w:rsid w:val="00EA4F60"/>
    <w:pPr>
      <w:pBdr>
        <w:top w:val="nil"/>
        <w:left w:val="nil"/>
        <w:bottom w:val="nil"/>
        <w:right w:val="nil"/>
        <w:between w:val="nil"/>
        <w:bar w:val="nil"/>
      </w:pBdr>
    </w:pPr>
    <w:rPr>
      <w:rFonts w:ascii="Arial" w:eastAsia="Arial Unicode MS" w:hAnsi="Arial Unicode MS" w:cs="Arial Unicode MS"/>
      <w:color w:val="101010"/>
      <w:sz w:val="24"/>
      <w:szCs w:val="24"/>
      <w:u w:color="101010"/>
      <w:bdr w:val="nil"/>
      <w:lang w:val="en-US" w:eastAsia="en-GB"/>
    </w:rPr>
  </w:style>
  <w:style w:type="numbering" w:customStyle="1" w:styleId="List41">
    <w:name w:val="List 41"/>
    <w:basedOn w:val="NoList"/>
    <w:rsid w:val="00EA4F6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31B16-61F1-4403-8A96-9FD1CE62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 OConnell</dc:creator>
  <cp:lastModifiedBy>Charlotte Du Toit</cp:lastModifiedBy>
  <cp:revision>5</cp:revision>
  <cp:lastPrinted>2016-07-06T14:14:00Z</cp:lastPrinted>
  <dcterms:created xsi:type="dcterms:W3CDTF">2021-01-28T15:19:00Z</dcterms:created>
  <dcterms:modified xsi:type="dcterms:W3CDTF">2021-01-29T10:52:00Z</dcterms:modified>
</cp:coreProperties>
</file>